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p w:rsidR="006B4D82" w:rsidRPr="00CE4D0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CE4D02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CE4D0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CE4D02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CE4D0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CE4D02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6B4D82" w:rsidRDefault="00560D5A" w:rsidP="006B4D82">
      <w:r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margin-left:41.45pt;margin-top:4.05pt;width:618pt;height:317.8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E3195B" w:rsidRDefault="00E3195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195B" w:rsidRDefault="00E3195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195B" w:rsidRDefault="00E3195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195B" w:rsidRDefault="00E3195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195B" w:rsidRDefault="00E3195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195B" w:rsidRDefault="00E3195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195B" w:rsidRDefault="00E3195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195B" w:rsidRPr="00AD5BC9" w:rsidRDefault="00E3195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3195B" w:rsidRPr="00AD5BC9" w:rsidRDefault="00E3195B" w:rsidP="00CE4D02">
                    <w:pPr>
                      <w:pStyle w:val="Ttulo"/>
                      <w:pBdr>
                        <w:bottom w:val="single" w:sz="8" w:space="3" w:color="4F81BD" w:themeColor="accent1"/>
                      </w:pBdr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Especialidad: Electrónica </w:t>
                    </w:r>
                    <w:r w:rsidR="00106987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en Telecomunicaciones </w:t>
                    </w: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X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6B4D82" w:rsidRPr="00000EAF" w:rsidRDefault="008600D8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br/>
      </w:r>
      <w:r w:rsidR="00000EAF" w:rsidRPr="00000EAF">
        <w:rPr>
          <w:rFonts w:ascii="Comic Sans MS" w:hAnsi="Comic Sans MS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6B4D82" w:rsidTr="00495574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000EAF" w:rsidP="00495574">
            <w:pPr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lastRenderedPageBreak/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</w:tbl>
    <w:p w:rsidR="00BD14E1" w:rsidRDefault="00BD14E1" w:rsidP="00BA2C1B"/>
    <w:p w:rsidR="00235156" w:rsidRDefault="00235156">
      <w:r>
        <w:br w:type="page"/>
      </w:r>
    </w:p>
    <w:p w:rsidR="00235156" w:rsidRDefault="00235156">
      <w:r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5C59AE" wp14:editId="5FE9377C">
                <wp:simplePos x="0" y="0"/>
                <wp:positionH relativeFrom="column">
                  <wp:posOffset>-61595</wp:posOffset>
                </wp:positionH>
                <wp:positionV relativeFrom="paragraph">
                  <wp:posOffset>666750</wp:posOffset>
                </wp:positionV>
                <wp:extent cx="8648700" cy="3943350"/>
                <wp:effectExtent l="0" t="0" r="19050" b="1905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3195B" w:rsidRDefault="00E3195B" w:rsidP="00235156">
                            <w:pPr>
                              <w:pStyle w:val="Ttulo1"/>
                            </w:pPr>
                          </w:p>
                          <w:p w:rsidR="00E3195B" w:rsidRDefault="00E3195B" w:rsidP="00235156">
                            <w:pPr>
                              <w:pStyle w:val="Ttulo1"/>
                            </w:pPr>
                          </w:p>
                          <w:p w:rsidR="00E3195B" w:rsidRDefault="00E3195B" w:rsidP="00235156">
                            <w:pPr>
                              <w:pStyle w:val="Ttulo1"/>
                            </w:pPr>
                          </w:p>
                          <w:p w:rsidR="00E3195B" w:rsidRDefault="00E3195B" w:rsidP="00235156">
                            <w:pPr>
                              <w:pStyle w:val="Ttulo1"/>
                            </w:pPr>
                          </w:p>
                          <w:p w:rsidR="00E3195B" w:rsidRDefault="00E3195B" w:rsidP="00235156">
                            <w:pPr>
                              <w:pStyle w:val="Ttulo1"/>
                            </w:pPr>
                          </w:p>
                          <w:p w:rsidR="00E3195B" w:rsidRDefault="00E3195B" w:rsidP="00235156">
                            <w:pPr>
                              <w:pStyle w:val="Ttulo1"/>
                            </w:pPr>
                          </w:p>
                          <w:p w:rsidR="00E3195B" w:rsidRDefault="00E3195B" w:rsidP="00235156">
                            <w:pPr>
                              <w:pStyle w:val="Ttulo1"/>
                            </w:pPr>
                          </w:p>
                          <w:p w:rsidR="00E3195B" w:rsidRDefault="00E3195B" w:rsidP="00235156">
                            <w:pPr>
                              <w:pStyle w:val="Ttulo1"/>
                            </w:pPr>
                          </w:p>
                          <w:p w:rsidR="00E3195B" w:rsidRPr="00235156" w:rsidRDefault="00E3195B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E3195B" w:rsidRPr="00235156" w:rsidRDefault="00E3195B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BF081D">
                              <w:rPr>
                                <w:sz w:val="72"/>
                                <w:szCs w:val="72"/>
                              </w:rPr>
                              <w:t>Fundamentos de Electricidad</w:t>
                            </w:r>
                            <w:r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uadro de texto" o:spid="_x0000_s1026" type="#_x0000_t202" style="position:absolute;margin-left:-4.85pt;margin-top:52.5pt;width:681pt;height:3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" fillcolor="window" strokeweight=".5pt">
                <v:textbox>
                  <w:txbxContent>
                    <w:p w:rsidR="00E3195B" w:rsidRDefault="00E3195B" w:rsidP="00235156">
                      <w:pPr>
                        <w:pStyle w:val="Ttulo1"/>
                      </w:pPr>
                    </w:p>
                    <w:p w:rsidR="00E3195B" w:rsidRDefault="00E3195B" w:rsidP="00235156">
                      <w:pPr>
                        <w:pStyle w:val="Ttulo1"/>
                      </w:pPr>
                    </w:p>
                    <w:p w:rsidR="00E3195B" w:rsidRDefault="00E3195B" w:rsidP="00235156">
                      <w:pPr>
                        <w:pStyle w:val="Ttulo1"/>
                      </w:pPr>
                    </w:p>
                    <w:p w:rsidR="00E3195B" w:rsidRDefault="00E3195B" w:rsidP="00235156">
                      <w:pPr>
                        <w:pStyle w:val="Ttulo1"/>
                      </w:pPr>
                    </w:p>
                    <w:p w:rsidR="00E3195B" w:rsidRDefault="00E3195B" w:rsidP="00235156">
                      <w:pPr>
                        <w:pStyle w:val="Ttulo1"/>
                      </w:pPr>
                    </w:p>
                    <w:p w:rsidR="00E3195B" w:rsidRDefault="00E3195B" w:rsidP="00235156">
                      <w:pPr>
                        <w:pStyle w:val="Ttulo1"/>
                      </w:pPr>
                    </w:p>
                    <w:p w:rsidR="00E3195B" w:rsidRDefault="00E3195B" w:rsidP="00235156">
                      <w:pPr>
                        <w:pStyle w:val="Ttulo1"/>
                      </w:pPr>
                    </w:p>
                    <w:p w:rsidR="00E3195B" w:rsidRDefault="00E3195B" w:rsidP="00235156">
                      <w:pPr>
                        <w:pStyle w:val="Ttulo1"/>
                      </w:pPr>
                    </w:p>
                    <w:p w:rsidR="00E3195B" w:rsidRPr="00235156" w:rsidRDefault="00E3195B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E3195B" w:rsidRPr="00235156" w:rsidRDefault="00E3195B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BF081D">
                        <w:rPr>
                          <w:sz w:val="72"/>
                          <w:szCs w:val="72"/>
                        </w:rPr>
                        <w:t>Fundamentos de Electricidad</w:t>
                      </w:r>
                      <w:r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4688B" w:rsidTr="00452E68">
        <w:tc>
          <w:tcPr>
            <w:tcW w:w="13858" w:type="dxa"/>
          </w:tcPr>
          <w:p w:rsidR="00A4688B" w:rsidRPr="00A4688B" w:rsidRDefault="00A4688B" w:rsidP="00F477F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BF081D" w:rsidRPr="00BF081D">
              <w:rPr>
                <w:rFonts w:ascii="Arial" w:hAnsi="Arial" w:cs="Arial"/>
                <w:sz w:val="24"/>
                <w:szCs w:val="24"/>
              </w:rPr>
              <w:t>Fundamentos de Electricidad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F477F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081D" w:rsidRPr="00BF081D">
              <w:rPr>
                <w:rFonts w:ascii="Arial" w:hAnsi="Arial" w:cs="Arial"/>
                <w:sz w:val="24"/>
                <w:szCs w:val="24"/>
              </w:rPr>
              <w:t>Conceptos Básicos de Electricidad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F477F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BF081D" w:rsidRPr="00BF081D">
              <w:rPr>
                <w:rFonts w:ascii="Arial" w:hAnsi="Arial" w:cs="Arial"/>
                <w:spacing w:val="-2"/>
                <w:sz w:val="24"/>
                <w:szCs w:val="24"/>
              </w:rPr>
              <w:t>Desarrollar en los y las estudiantes los conocimientos  básicos  relacionados con los fenómenos eléctricos y como estos influyen en las diferentes formas de generar  electricidad.</w:t>
            </w:r>
          </w:p>
        </w:tc>
      </w:tr>
    </w:tbl>
    <w:p w:rsidR="009F62DA" w:rsidRPr="00AF7565" w:rsidRDefault="009F62DA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131B8" w:rsidRPr="006C0C78" w:rsidTr="00DA0306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D5BC9" w:rsidRPr="006C0C78" w:rsidRDefault="009F62DA" w:rsidP="00DA03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D5BC9" w:rsidRPr="006C0C78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31B8" w:rsidRPr="006C0C78" w:rsidTr="00DA0306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F62DA" w:rsidRPr="006C0C78" w:rsidRDefault="009F62DA" w:rsidP="00A131B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F081D" w:rsidRPr="006C0C78" w:rsidTr="00223C37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BF081D" w:rsidRPr="00223C37" w:rsidRDefault="00BF081D" w:rsidP="00223C37">
            <w:pPr>
              <w:spacing w:before="140" w:after="16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23C3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Relaciona el sistema internacional de medidas con otros sistemas que también son utilizados en la actualidad</w:t>
            </w:r>
            <w:r w:rsidR="00223C3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.</w:t>
            </w:r>
          </w:p>
        </w:tc>
        <w:tc>
          <w:tcPr>
            <w:tcW w:w="3119" w:type="dxa"/>
            <w:vAlign w:val="center"/>
          </w:tcPr>
          <w:p w:rsidR="00BF081D" w:rsidRPr="00223C37" w:rsidRDefault="00BF081D" w:rsidP="00223C37">
            <w:pPr>
              <w:spacing w:before="140" w:after="160"/>
              <w:rPr>
                <w:rFonts w:ascii="Arial" w:hAnsi="Arial" w:cs="Arial"/>
                <w:sz w:val="24"/>
                <w:szCs w:val="24"/>
              </w:rPr>
            </w:pPr>
            <w:r w:rsidRPr="00223C37">
              <w:rPr>
                <w:rFonts w:ascii="Arial" w:hAnsi="Arial" w:cs="Arial"/>
                <w:sz w:val="24"/>
                <w:szCs w:val="24"/>
              </w:rPr>
              <w:t>Identifica las diferencias entre el sistema internacional de medidas y otros sistemas</w:t>
            </w:r>
            <w:r w:rsidR="00223C3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081D" w:rsidRPr="006C0C78" w:rsidTr="00223C37">
        <w:tc>
          <w:tcPr>
            <w:tcW w:w="3085" w:type="dxa"/>
            <w:vMerge/>
            <w:vAlign w:val="center"/>
          </w:tcPr>
          <w:p w:rsidR="00BF081D" w:rsidRPr="00223C37" w:rsidRDefault="00BF081D" w:rsidP="00223C37">
            <w:pPr>
              <w:tabs>
                <w:tab w:val="num" w:pos="173"/>
                <w:tab w:val="left" w:pos="4800"/>
              </w:tabs>
              <w:spacing w:before="140"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BF081D" w:rsidRPr="00223C37" w:rsidRDefault="00BF081D" w:rsidP="00223C37">
            <w:pPr>
              <w:spacing w:before="140" w:after="160"/>
              <w:rPr>
                <w:rFonts w:ascii="Arial" w:hAnsi="Arial" w:cs="Arial"/>
                <w:sz w:val="24"/>
                <w:szCs w:val="24"/>
              </w:rPr>
            </w:pPr>
            <w:r w:rsidRPr="00223C37">
              <w:rPr>
                <w:rFonts w:ascii="Arial" w:hAnsi="Arial" w:cs="Arial"/>
                <w:sz w:val="24"/>
                <w:szCs w:val="24"/>
              </w:rPr>
              <w:t>Efectúa conversiones entre el sistema internacional de medidas y otros sistemas</w:t>
            </w:r>
            <w:r w:rsidR="00223C3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081D" w:rsidRPr="006C0C78" w:rsidTr="00223C37">
        <w:tc>
          <w:tcPr>
            <w:tcW w:w="3085" w:type="dxa"/>
            <w:vMerge w:val="restart"/>
            <w:vAlign w:val="center"/>
          </w:tcPr>
          <w:p w:rsidR="00BF081D" w:rsidRPr="00223C37" w:rsidRDefault="00BF081D" w:rsidP="00223C37">
            <w:pPr>
              <w:spacing w:before="140" w:after="16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23C3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Relaciona la teoría atómica con los fenómenos eléctricos fundamentales que sustentan el comportamiento de la electricidad</w:t>
            </w:r>
            <w:r w:rsidR="00223C3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.</w:t>
            </w:r>
          </w:p>
        </w:tc>
        <w:tc>
          <w:tcPr>
            <w:tcW w:w="3119" w:type="dxa"/>
            <w:vAlign w:val="center"/>
          </w:tcPr>
          <w:p w:rsidR="00BF081D" w:rsidRPr="00223C37" w:rsidRDefault="00BF081D" w:rsidP="00223C37">
            <w:pPr>
              <w:spacing w:before="140" w:after="160"/>
              <w:rPr>
                <w:rFonts w:ascii="Arial" w:hAnsi="Arial" w:cs="Arial"/>
                <w:sz w:val="24"/>
                <w:szCs w:val="24"/>
              </w:rPr>
            </w:pPr>
            <w:r w:rsidRPr="00223C37">
              <w:rPr>
                <w:rFonts w:ascii="Arial" w:hAnsi="Arial" w:cs="Arial"/>
                <w:sz w:val="24"/>
                <w:szCs w:val="24"/>
              </w:rPr>
              <w:t>Cita  las características de los diferentes elementos que componen el átomo</w:t>
            </w:r>
          </w:p>
        </w:tc>
        <w:tc>
          <w:tcPr>
            <w:tcW w:w="850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F081D" w:rsidRPr="00DA0306" w:rsidRDefault="00BF081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081D" w:rsidRPr="006C0C78" w:rsidTr="00223C37">
        <w:tc>
          <w:tcPr>
            <w:tcW w:w="3085" w:type="dxa"/>
            <w:vMerge/>
            <w:vAlign w:val="center"/>
          </w:tcPr>
          <w:p w:rsidR="00BF081D" w:rsidRPr="00223C37" w:rsidRDefault="00BF081D" w:rsidP="00223C37">
            <w:pPr>
              <w:tabs>
                <w:tab w:val="left" w:pos="4800"/>
              </w:tabs>
              <w:spacing w:before="140"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23C37" w:rsidRPr="00223C37" w:rsidRDefault="00BF081D" w:rsidP="00223C37">
            <w:pPr>
              <w:spacing w:before="140" w:after="160"/>
              <w:rPr>
                <w:rFonts w:ascii="Arial" w:hAnsi="Arial" w:cs="Arial"/>
                <w:sz w:val="24"/>
                <w:szCs w:val="24"/>
              </w:rPr>
            </w:pPr>
            <w:r w:rsidRPr="00223C37">
              <w:rPr>
                <w:rFonts w:ascii="Arial" w:hAnsi="Arial" w:cs="Arial"/>
                <w:sz w:val="24"/>
                <w:szCs w:val="24"/>
              </w:rPr>
              <w:t>Explica  la teoría atómica y su relación con los fenómenos eléctricos</w:t>
            </w:r>
            <w:r w:rsidR="00223C3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081D" w:rsidRPr="006C0C78" w:rsidTr="00223C37">
        <w:tc>
          <w:tcPr>
            <w:tcW w:w="3085" w:type="dxa"/>
            <w:vAlign w:val="center"/>
          </w:tcPr>
          <w:p w:rsidR="00BF081D" w:rsidRPr="00223C37" w:rsidRDefault="00223C37" w:rsidP="00223C37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23C3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Identifica los métodos más utilizados en Costa Rica para generar energía eléctrica en grandes cantidades</w:t>
            </w:r>
          </w:p>
        </w:tc>
        <w:tc>
          <w:tcPr>
            <w:tcW w:w="3119" w:type="dxa"/>
            <w:vAlign w:val="center"/>
          </w:tcPr>
          <w:p w:rsidR="00BF081D" w:rsidRPr="00223C37" w:rsidRDefault="00223C37" w:rsidP="00223C37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23C37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el método más adecuado para generar corriente eléctrica en grandes cantidades</w:t>
            </w:r>
          </w:p>
        </w:tc>
        <w:tc>
          <w:tcPr>
            <w:tcW w:w="850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F081D" w:rsidRPr="00DA0306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081D" w:rsidRPr="006C0C78" w:rsidTr="00452E68">
        <w:trPr>
          <w:trHeight w:val="510"/>
        </w:trPr>
        <w:tc>
          <w:tcPr>
            <w:tcW w:w="12151" w:type="dxa"/>
            <w:gridSpan w:val="5"/>
            <w:vAlign w:val="center"/>
          </w:tcPr>
          <w:p w:rsidR="00BF081D" w:rsidRPr="006C0C78" w:rsidRDefault="00BF081D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BF081D" w:rsidRPr="006C0C78" w:rsidRDefault="00BF081D" w:rsidP="00A403F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F081D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BF081D" w:rsidRPr="006C0C78" w:rsidRDefault="00BF081D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BF081D" w:rsidRPr="006C0C78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081D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BF081D" w:rsidRPr="006C0C78" w:rsidRDefault="00BF081D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BF081D" w:rsidRPr="006C0C78" w:rsidRDefault="00BF081D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C2FCC" w:rsidRDefault="00BC2F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 w:type="page"/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223C37" w:rsidRPr="00223C37">
              <w:rPr>
                <w:rFonts w:ascii="Arial" w:hAnsi="Arial" w:cs="Arial"/>
                <w:sz w:val="24"/>
                <w:szCs w:val="24"/>
              </w:rPr>
              <w:t>Fundamentos de Electricidad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223C37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Pr="00223C37">
              <w:rPr>
                <w:rFonts w:ascii="Arial" w:hAnsi="Arial" w:cs="Arial"/>
                <w:sz w:val="24"/>
                <w:szCs w:val="24"/>
              </w:rPr>
              <w:t>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3C37" w:rsidRPr="00223C37">
              <w:rPr>
                <w:rFonts w:ascii="Arial" w:hAnsi="Arial" w:cs="Arial"/>
                <w:sz w:val="24"/>
                <w:szCs w:val="24"/>
              </w:rPr>
              <w:t>Análisis de circuitos en corriente directa</w:t>
            </w:r>
            <w:r w:rsidR="00223C37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 xml:space="preserve"> 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23C37" w:rsidRPr="00223C37">
              <w:rPr>
                <w:rFonts w:ascii="Arial" w:hAnsi="Arial" w:cs="Arial"/>
                <w:spacing w:val="-2"/>
                <w:sz w:val="24"/>
                <w:szCs w:val="24"/>
              </w:rPr>
              <w:t>Desarrollar en los y las estudiantes los conocimientos  básicos  relacionados con el comportamiento de los elementos pasivos en corriente directa.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23C37" w:rsidRPr="006C0C78" w:rsidTr="008E0190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223C37" w:rsidRPr="008E0190" w:rsidRDefault="00223C37" w:rsidP="008E019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E01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Relaciona  las   magnitudes eléctricas de un circuito para comprensión de su funcionamiento.</w:t>
            </w:r>
          </w:p>
        </w:tc>
        <w:tc>
          <w:tcPr>
            <w:tcW w:w="3119" w:type="dxa"/>
            <w:vAlign w:val="center"/>
          </w:tcPr>
          <w:p w:rsidR="00223C37" w:rsidRPr="008E0190" w:rsidRDefault="00223C37" w:rsidP="008E0190">
            <w:pPr>
              <w:pStyle w:val="Textoindependiente3"/>
              <w:spacing w:line="220" w:lineRule="exact"/>
              <w:rPr>
                <w:rFonts w:ascii="Arial" w:hAnsi="Arial"/>
                <w:sz w:val="24"/>
                <w:szCs w:val="24"/>
              </w:rPr>
            </w:pPr>
            <w:r w:rsidRPr="008E0190">
              <w:rPr>
                <w:rFonts w:ascii="Arial" w:hAnsi="Arial"/>
                <w:sz w:val="24"/>
                <w:szCs w:val="24"/>
              </w:rPr>
              <w:t>Menciona las principales magnitudes eléctricas y de los fenómenos que dan origen a éstas.</w:t>
            </w:r>
          </w:p>
        </w:tc>
        <w:tc>
          <w:tcPr>
            <w:tcW w:w="850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3C37" w:rsidRPr="006C0C78" w:rsidTr="008E0190">
        <w:tc>
          <w:tcPr>
            <w:tcW w:w="3085" w:type="dxa"/>
            <w:vMerge/>
            <w:vAlign w:val="center"/>
          </w:tcPr>
          <w:p w:rsidR="00223C37" w:rsidRPr="008E0190" w:rsidRDefault="00223C37" w:rsidP="008E019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23C37" w:rsidRPr="008E0190" w:rsidRDefault="00223C37" w:rsidP="008E0190">
            <w:pPr>
              <w:pStyle w:val="Textoindependiente3"/>
              <w:spacing w:line="220" w:lineRule="exact"/>
              <w:rPr>
                <w:rFonts w:ascii="Arial" w:hAnsi="Arial"/>
                <w:sz w:val="24"/>
                <w:szCs w:val="24"/>
              </w:rPr>
            </w:pPr>
            <w:r w:rsidRPr="008E0190">
              <w:rPr>
                <w:rFonts w:ascii="Arial" w:hAnsi="Arial"/>
                <w:sz w:val="24"/>
                <w:szCs w:val="24"/>
              </w:rPr>
              <w:t>Distingue la relación que existe entre las magnitudes eléctricas y la ley de Ohm.</w:t>
            </w:r>
          </w:p>
        </w:tc>
        <w:tc>
          <w:tcPr>
            <w:tcW w:w="850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C37" w:rsidRPr="00DA0306" w:rsidRDefault="00223C37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3CF8" w:rsidRPr="006C0C78" w:rsidTr="008E0190">
        <w:tc>
          <w:tcPr>
            <w:tcW w:w="3085" w:type="dxa"/>
            <w:vMerge w:val="restart"/>
            <w:vAlign w:val="center"/>
          </w:tcPr>
          <w:p w:rsidR="00903CF8" w:rsidRPr="008E0190" w:rsidRDefault="00903CF8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de cálculo en circuitos eléctricos, utilizando las leyes de Ohm, Kirchoff y Watt como fundamento para tal efecto.</w:t>
            </w:r>
          </w:p>
        </w:tc>
        <w:tc>
          <w:tcPr>
            <w:tcW w:w="3119" w:type="dxa"/>
            <w:vAlign w:val="center"/>
          </w:tcPr>
          <w:p w:rsidR="00903CF8" w:rsidRPr="008E0190" w:rsidRDefault="00903CF8" w:rsidP="008E019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03CF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los circuitos en serie, paralelo y mixto.</w:t>
            </w:r>
          </w:p>
        </w:tc>
        <w:tc>
          <w:tcPr>
            <w:tcW w:w="850" w:type="dxa"/>
          </w:tcPr>
          <w:p w:rsidR="00903CF8" w:rsidRPr="00DA0306" w:rsidRDefault="00903CF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3CF8" w:rsidRPr="00DA0306" w:rsidRDefault="00903CF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3CF8" w:rsidRPr="00DA0306" w:rsidRDefault="00903CF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3CF8" w:rsidRPr="00DA0306" w:rsidRDefault="00903CF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3CF8" w:rsidRPr="00DA0306" w:rsidRDefault="00903CF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3CF8" w:rsidRPr="006C0C78" w:rsidTr="008E0190">
        <w:tc>
          <w:tcPr>
            <w:tcW w:w="3085" w:type="dxa"/>
            <w:vMerge/>
            <w:vAlign w:val="center"/>
          </w:tcPr>
          <w:p w:rsidR="00903CF8" w:rsidRPr="008E0190" w:rsidRDefault="00903CF8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03CF8" w:rsidRPr="008E0190" w:rsidRDefault="00903CF8" w:rsidP="008E019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903CF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en circuitos serie, paralelo y mixto, utilizando las leyes de Ohm, Kirchoff y Watt.</w:t>
            </w:r>
          </w:p>
        </w:tc>
        <w:tc>
          <w:tcPr>
            <w:tcW w:w="850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3CF8" w:rsidRPr="006C0C78" w:rsidTr="008E0190">
        <w:tc>
          <w:tcPr>
            <w:tcW w:w="3085" w:type="dxa"/>
            <w:vMerge w:val="restart"/>
            <w:vAlign w:val="center"/>
          </w:tcPr>
          <w:p w:rsidR="00903CF8" w:rsidRPr="008E0190" w:rsidRDefault="00903CF8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E01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el código de colores usado en los dispositivos electrónicos.</w:t>
            </w:r>
          </w:p>
        </w:tc>
        <w:tc>
          <w:tcPr>
            <w:tcW w:w="3119" w:type="dxa"/>
            <w:vAlign w:val="center"/>
          </w:tcPr>
          <w:p w:rsidR="00903CF8" w:rsidRPr="008E0190" w:rsidRDefault="00903CF8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Citar las características básicas de los resistores.</w:t>
            </w:r>
          </w:p>
        </w:tc>
        <w:tc>
          <w:tcPr>
            <w:tcW w:w="850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3CF8" w:rsidRPr="006C0C78" w:rsidTr="008E0190">
        <w:tc>
          <w:tcPr>
            <w:tcW w:w="3085" w:type="dxa"/>
            <w:vMerge/>
            <w:vAlign w:val="center"/>
          </w:tcPr>
          <w:p w:rsidR="00903CF8" w:rsidRPr="008E0190" w:rsidRDefault="00903CF8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03CF8" w:rsidRPr="008E0190" w:rsidRDefault="00903CF8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 xml:space="preserve">Describe el procedimiento para la lectura de los valores característicos de </w:t>
            </w:r>
            <w:r w:rsidRPr="008E0190">
              <w:rPr>
                <w:rFonts w:ascii="Arial" w:hAnsi="Arial" w:cs="Arial"/>
                <w:sz w:val="24"/>
                <w:szCs w:val="24"/>
              </w:rPr>
              <w:lastRenderedPageBreak/>
              <w:t>los resistores.</w:t>
            </w:r>
          </w:p>
        </w:tc>
        <w:tc>
          <w:tcPr>
            <w:tcW w:w="850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3CF8" w:rsidRPr="006C0C78" w:rsidTr="008E0190">
        <w:tc>
          <w:tcPr>
            <w:tcW w:w="3085" w:type="dxa"/>
            <w:vMerge/>
            <w:vAlign w:val="center"/>
          </w:tcPr>
          <w:p w:rsidR="00903CF8" w:rsidRPr="008E0190" w:rsidRDefault="00903CF8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03CF8" w:rsidRPr="008E0190" w:rsidRDefault="00903CF8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Demuestra la utilización del código de colores.</w:t>
            </w:r>
          </w:p>
        </w:tc>
        <w:tc>
          <w:tcPr>
            <w:tcW w:w="850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3CF8" w:rsidRPr="00DA0306" w:rsidRDefault="00903CF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51E2" w:rsidRPr="006C0C78" w:rsidTr="008E0190">
        <w:tc>
          <w:tcPr>
            <w:tcW w:w="3085" w:type="dxa"/>
            <w:vMerge w:val="restart"/>
            <w:vAlign w:val="center"/>
          </w:tcPr>
          <w:p w:rsidR="004B51E2" w:rsidRPr="008E0190" w:rsidRDefault="004B51E2" w:rsidP="008E019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B51E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 instrumentos de medida de mayor uso en  Electrónica.</w:t>
            </w:r>
          </w:p>
        </w:tc>
        <w:tc>
          <w:tcPr>
            <w:tcW w:w="3119" w:type="dxa"/>
            <w:vAlign w:val="center"/>
          </w:tcPr>
          <w:p w:rsidR="004B51E2" w:rsidRPr="008E0190" w:rsidRDefault="004B51E2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Explica el proceso de calibrado y utilización de las escalas de los multímetros (analógico y digital).</w:t>
            </w:r>
          </w:p>
        </w:tc>
        <w:tc>
          <w:tcPr>
            <w:tcW w:w="850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51E2" w:rsidRPr="006C0C78" w:rsidTr="008E0190">
        <w:tc>
          <w:tcPr>
            <w:tcW w:w="3085" w:type="dxa"/>
            <w:vMerge/>
            <w:vAlign w:val="center"/>
          </w:tcPr>
          <w:p w:rsidR="004B51E2" w:rsidRPr="008E0190" w:rsidRDefault="004B51E2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B51E2" w:rsidRPr="008E0190" w:rsidRDefault="004B51E2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Realiza mediciones de tensión corriente y resistencia con  el Multímetro (analógico y digital).</w:t>
            </w:r>
          </w:p>
        </w:tc>
        <w:tc>
          <w:tcPr>
            <w:tcW w:w="850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B51E2" w:rsidRPr="00DA0306" w:rsidRDefault="004B51E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190" w:rsidRPr="006C0C78" w:rsidTr="008E0190">
        <w:tc>
          <w:tcPr>
            <w:tcW w:w="3085" w:type="dxa"/>
            <w:vMerge w:val="restart"/>
            <w:vAlign w:val="center"/>
          </w:tcPr>
          <w:p w:rsidR="008E0190" w:rsidRPr="008E0190" w:rsidRDefault="008E0190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eastAsia="Times New Roman" w:hAnsi="Arial" w:cs="Arial"/>
                <w:bCs/>
                <w:sz w:val="24"/>
                <w:szCs w:val="24"/>
                <w:lang w:val="es-ES" w:eastAsia="es-ES"/>
              </w:rPr>
              <w:t>Aplica los teoremas de redes en la resolución de circuitos eléctricos.</w:t>
            </w:r>
          </w:p>
        </w:tc>
        <w:tc>
          <w:tcPr>
            <w:tcW w:w="3119" w:type="dxa"/>
            <w:vAlign w:val="center"/>
          </w:tcPr>
          <w:p w:rsidR="008E0190" w:rsidRPr="008E0190" w:rsidRDefault="008E0190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Soluciona problemas en circuitos electrónicos utilizando los diferentes teoremas de redes.</w:t>
            </w:r>
          </w:p>
        </w:tc>
        <w:tc>
          <w:tcPr>
            <w:tcW w:w="850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190" w:rsidRPr="006C0C78" w:rsidTr="008E0190">
        <w:tc>
          <w:tcPr>
            <w:tcW w:w="3085" w:type="dxa"/>
            <w:vMerge/>
            <w:vAlign w:val="center"/>
          </w:tcPr>
          <w:p w:rsidR="008E0190" w:rsidRPr="008E0190" w:rsidRDefault="008E0190" w:rsidP="008E019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  <w:vAlign w:val="center"/>
          </w:tcPr>
          <w:p w:rsidR="008E0190" w:rsidRPr="008E0190" w:rsidRDefault="008E0190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Realiza mediciones de corriente y tensión en el circuito equivalente de Thevenin y el  teorema de superposición.</w:t>
            </w:r>
          </w:p>
        </w:tc>
        <w:tc>
          <w:tcPr>
            <w:tcW w:w="850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190" w:rsidRPr="006C0C78" w:rsidTr="008E0190">
        <w:tc>
          <w:tcPr>
            <w:tcW w:w="3085" w:type="dxa"/>
            <w:vMerge/>
            <w:vAlign w:val="center"/>
          </w:tcPr>
          <w:p w:rsidR="008E0190" w:rsidRPr="008E0190" w:rsidRDefault="008E0190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E0190" w:rsidRPr="008E0190" w:rsidRDefault="008E0190" w:rsidP="008E019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E01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Obtiene la curva de potencia utilizando el teorema de la máxima transferencia de potencia.</w:t>
            </w:r>
          </w:p>
        </w:tc>
        <w:tc>
          <w:tcPr>
            <w:tcW w:w="850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190" w:rsidRPr="006C0C78" w:rsidTr="008E0190">
        <w:tc>
          <w:tcPr>
            <w:tcW w:w="3085" w:type="dxa"/>
            <w:vMerge w:val="restart"/>
            <w:vAlign w:val="center"/>
          </w:tcPr>
          <w:p w:rsidR="008E0190" w:rsidRPr="008E0190" w:rsidRDefault="008E0190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eastAsia="Times New Roman" w:hAnsi="Arial" w:cs="Arial"/>
                <w:bCs/>
                <w:sz w:val="24"/>
                <w:szCs w:val="24"/>
                <w:lang w:val="es-ES" w:eastAsia="es-ES"/>
              </w:rPr>
              <w:lastRenderedPageBreak/>
              <w:t>Resuelve problemas en sistemas eléctricos y electrónicos con capacitores e inductores.</w:t>
            </w:r>
          </w:p>
        </w:tc>
        <w:tc>
          <w:tcPr>
            <w:tcW w:w="3119" w:type="dxa"/>
            <w:vAlign w:val="center"/>
          </w:tcPr>
          <w:p w:rsidR="008E0190" w:rsidRPr="008E0190" w:rsidRDefault="008E0190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Gráfica el proceso de carga y descarga del capacitor y el inductor.</w:t>
            </w:r>
          </w:p>
        </w:tc>
        <w:tc>
          <w:tcPr>
            <w:tcW w:w="850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190" w:rsidRPr="006C0C78" w:rsidTr="008E0190">
        <w:tc>
          <w:tcPr>
            <w:tcW w:w="3085" w:type="dxa"/>
            <w:vMerge/>
            <w:vAlign w:val="center"/>
          </w:tcPr>
          <w:p w:rsidR="008E0190" w:rsidRPr="008E0190" w:rsidRDefault="008E0190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E0190" w:rsidRPr="008E0190" w:rsidRDefault="008E0190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Suma capacitancias e inductancias en serie y paralelo.</w:t>
            </w:r>
          </w:p>
        </w:tc>
        <w:tc>
          <w:tcPr>
            <w:tcW w:w="850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190" w:rsidRPr="006C0C78" w:rsidTr="008E0190">
        <w:tc>
          <w:tcPr>
            <w:tcW w:w="3085" w:type="dxa"/>
            <w:vMerge/>
            <w:vAlign w:val="center"/>
          </w:tcPr>
          <w:p w:rsidR="008E0190" w:rsidRPr="008E0190" w:rsidRDefault="008E0190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E0190" w:rsidRPr="008E0190" w:rsidRDefault="008E0190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Calcula la constante de tiempo en capacitores e inductores.</w:t>
            </w:r>
          </w:p>
        </w:tc>
        <w:tc>
          <w:tcPr>
            <w:tcW w:w="850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190" w:rsidRPr="006C0C78" w:rsidTr="008E0190">
        <w:tc>
          <w:tcPr>
            <w:tcW w:w="3085" w:type="dxa"/>
            <w:vMerge/>
            <w:vAlign w:val="center"/>
          </w:tcPr>
          <w:p w:rsidR="008E0190" w:rsidRPr="008E0190" w:rsidRDefault="008E0190" w:rsidP="008E01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E0190" w:rsidRPr="008E0190" w:rsidRDefault="008E0190" w:rsidP="008E0190">
            <w:pPr>
              <w:rPr>
                <w:rFonts w:ascii="Arial" w:hAnsi="Arial" w:cs="Arial"/>
                <w:sz w:val="24"/>
                <w:szCs w:val="24"/>
              </w:rPr>
            </w:pPr>
            <w:r w:rsidRPr="008E0190">
              <w:rPr>
                <w:rFonts w:ascii="Arial" w:hAnsi="Arial" w:cs="Arial"/>
                <w:sz w:val="24"/>
                <w:szCs w:val="24"/>
              </w:rPr>
              <w:t>Experimenta con mediciones de la constante de tiempo en circuitos RC y RL.</w:t>
            </w:r>
          </w:p>
        </w:tc>
        <w:tc>
          <w:tcPr>
            <w:tcW w:w="850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0190" w:rsidRPr="00DA0306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0190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8E0190" w:rsidRPr="006C0C78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8E0190" w:rsidRPr="006C0C78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E0190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8E0190" w:rsidRPr="006C0C78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8E0190" w:rsidRPr="006C0C78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E0190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8E0190" w:rsidRPr="006C0C78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8E0190" w:rsidRPr="006C0C78" w:rsidRDefault="008E019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3C100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8E0190"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Fundamentos de Electricidad</w:t>
            </w:r>
          </w:p>
        </w:tc>
      </w:tr>
      <w:tr w:rsidR="00AF7565" w:rsidTr="007B2EA0">
        <w:tc>
          <w:tcPr>
            <w:tcW w:w="13858" w:type="dxa"/>
          </w:tcPr>
          <w:p w:rsidR="00AF7565" w:rsidRPr="003C100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3C100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100B"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Análisis de circuitos en Corriente Alterna</w:t>
            </w:r>
          </w:p>
        </w:tc>
      </w:tr>
      <w:tr w:rsidR="00AF7565" w:rsidTr="007B2EA0">
        <w:tc>
          <w:tcPr>
            <w:tcW w:w="13858" w:type="dxa"/>
          </w:tcPr>
          <w:p w:rsidR="00AF7565" w:rsidRPr="003C100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C100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C100B"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en los y las  estudiantes los conocimientos  básicos  relacionados con el comportamiento de los elementos pasivos en corriente alterna.</w:t>
            </w:r>
          </w:p>
        </w:tc>
      </w:tr>
    </w:tbl>
    <w:p w:rsidR="00AF7565" w:rsidRPr="003C100B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3C100B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3C100B" w:rsidRDefault="003C100B" w:rsidP="003C100B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Efectúa el cálculo de las diferentes magnitudes que caracterizan la corriente alterna.</w:t>
            </w:r>
          </w:p>
        </w:tc>
        <w:tc>
          <w:tcPr>
            <w:tcW w:w="3119" w:type="dxa"/>
            <w:vAlign w:val="center"/>
          </w:tcPr>
          <w:p w:rsidR="00AF7565" w:rsidRPr="003C100B" w:rsidRDefault="003C100B" w:rsidP="003C100B">
            <w:pPr>
              <w:spacing w:before="100" w:after="10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el cálculo de las diferentes magnitudes de una onda senoidal.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2395" w:rsidRPr="006C0C78" w:rsidTr="003C100B">
        <w:tc>
          <w:tcPr>
            <w:tcW w:w="3085" w:type="dxa"/>
            <w:vAlign w:val="center"/>
          </w:tcPr>
          <w:p w:rsidR="00582395" w:rsidRPr="003C100B" w:rsidRDefault="003C100B" w:rsidP="003C100B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el osciloscopio para medir tensión, corriente, frecuencia y periodo en circuitos de corriente alterna.</w:t>
            </w:r>
          </w:p>
        </w:tc>
        <w:tc>
          <w:tcPr>
            <w:tcW w:w="3119" w:type="dxa"/>
            <w:vAlign w:val="center"/>
          </w:tcPr>
          <w:p w:rsidR="00582395" w:rsidRPr="003C100B" w:rsidRDefault="003C100B" w:rsidP="003C100B">
            <w:pPr>
              <w:spacing w:before="100" w:after="100"/>
              <w:ind w:left="-22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el  osciloscopio en forma adecuado.</w:t>
            </w:r>
          </w:p>
        </w:tc>
        <w:tc>
          <w:tcPr>
            <w:tcW w:w="850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Merge w:val="restart"/>
            <w:vAlign w:val="center"/>
          </w:tcPr>
          <w:p w:rsidR="003C100B" w:rsidRPr="003C100B" w:rsidRDefault="003C100B" w:rsidP="003C100B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Efectúa operaciones básicas utilizando números complejos, así como la conversión de la forma polar a la forma rectangular y viceversa.</w:t>
            </w:r>
          </w:p>
        </w:tc>
        <w:tc>
          <w:tcPr>
            <w:tcW w:w="3119" w:type="dxa"/>
            <w:vAlign w:val="center"/>
          </w:tcPr>
          <w:p w:rsidR="003C100B" w:rsidRPr="003C100B" w:rsidRDefault="003C100B" w:rsidP="003C100B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sz w:val="24"/>
                <w:szCs w:val="24"/>
              </w:rPr>
              <w:t>Compara la presentación polar con la presentación  rectangular de los números complejos.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Merge/>
            <w:vAlign w:val="center"/>
          </w:tcPr>
          <w:p w:rsidR="003C100B" w:rsidRPr="003C100B" w:rsidRDefault="003C100B" w:rsidP="003C100B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  <w:vAlign w:val="center"/>
          </w:tcPr>
          <w:p w:rsidR="003C100B" w:rsidRPr="003C100B" w:rsidRDefault="003C100B" w:rsidP="003C100B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sz w:val="24"/>
                <w:szCs w:val="24"/>
              </w:rPr>
              <w:t>Realiza el proceso para pasar de la forma rectangular a forma polar y viceversa.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Merge/>
            <w:vAlign w:val="center"/>
          </w:tcPr>
          <w:p w:rsidR="003C100B" w:rsidRPr="003C100B" w:rsidRDefault="003C100B" w:rsidP="003C10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C100B" w:rsidRPr="003C100B" w:rsidRDefault="003C100B" w:rsidP="00B36D7F">
            <w:pPr>
              <w:spacing w:before="140" w:after="1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las operaciones básicas utilizando números complejos.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Merge w:val="restart"/>
            <w:vAlign w:val="center"/>
          </w:tcPr>
          <w:p w:rsidR="003C100B" w:rsidRPr="003C100B" w:rsidRDefault="003C100B" w:rsidP="003C100B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de cálculo en circuitos con reactancias en serie y paralelo en corriente alterna.</w:t>
            </w:r>
          </w:p>
        </w:tc>
        <w:tc>
          <w:tcPr>
            <w:tcW w:w="3119" w:type="dxa"/>
            <w:vAlign w:val="center"/>
          </w:tcPr>
          <w:p w:rsidR="003C100B" w:rsidRPr="003C100B" w:rsidRDefault="003C100B" w:rsidP="00B36D7F">
            <w:pPr>
              <w:spacing w:before="140" w:after="14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sz w:val="24"/>
                <w:szCs w:val="24"/>
              </w:rPr>
              <w:t>Describe la reactancia capacitiva y la reactancia inductiva.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Merge/>
            <w:vAlign w:val="center"/>
          </w:tcPr>
          <w:p w:rsidR="003C100B" w:rsidRPr="003C100B" w:rsidRDefault="003C100B" w:rsidP="003C10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C100B" w:rsidRPr="003C100B" w:rsidRDefault="003C100B" w:rsidP="00B36D7F">
            <w:pPr>
              <w:spacing w:before="140" w:after="14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sz w:val="24"/>
                <w:szCs w:val="24"/>
              </w:rPr>
              <w:t>Calcula elementos fasoriales.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Merge/>
            <w:vAlign w:val="center"/>
          </w:tcPr>
          <w:p w:rsidR="003C100B" w:rsidRPr="003C100B" w:rsidRDefault="003C100B" w:rsidP="003C10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C100B" w:rsidRPr="003C100B" w:rsidRDefault="003C100B" w:rsidP="00B36D7F">
            <w:pPr>
              <w:spacing w:before="140" w:after="14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sz w:val="24"/>
                <w:szCs w:val="24"/>
              </w:rPr>
              <w:t>Resuelve problemas de reactancias en serie y paralelo.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Align w:val="center"/>
          </w:tcPr>
          <w:p w:rsidR="003C100B" w:rsidRPr="003C100B" w:rsidRDefault="003C100B" w:rsidP="003C100B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mediciones en circuitos RLC en corriente alterna.</w:t>
            </w:r>
          </w:p>
        </w:tc>
        <w:tc>
          <w:tcPr>
            <w:tcW w:w="3119" w:type="dxa"/>
            <w:vAlign w:val="center"/>
          </w:tcPr>
          <w:p w:rsidR="003C100B" w:rsidRPr="003C100B" w:rsidRDefault="003C100B" w:rsidP="00B36D7F">
            <w:pPr>
              <w:spacing w:before="140" w:after="1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mediciones de  magnitudes eléctricas en circuitos RLC de corriente alterna utilizando el multímetro y el osciloscopio.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Merge w:val="restart"/>
            <w:vAlign w:val="center"/>
          </w:tcPr>
          <w:p w:rsidR="003C100B" w:rsidRPr="003C100B" w:rsidRDefault="003C100B" w:rsidP="003C100B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Resuelve problemas sobre la disipación de potencia aparente, potencia real,  potencia reactiva y factor </w:t>
            </w:r>
            <w:r w:rsidRPr="003C100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de potencia en circuitos de corriente alterna.</w:t>
            </w:r>
          </w:p>
        </w:tc>
        <w:tc>
          <w:tcPr>
            <w:tcW w:w="3119" w:type="dxa"/>
            <w:vAlign w:val="center"/>
          </w:tcPr>
          <w:p w:rsidR="003C100B" w:rsidRPr="003C100B" w:rsidRDefault="003C100B" w:rsidP="00B36D7F">
            <w:pPr>
              <w:spacing w:before="140" w:after="140"/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sz w:val="24"/>
                <w:szCs w:val="24"/>
              </w:rPr>
              <w:lastRenderedPageBreak/>
              <w:t xml:space="preserve">Reconoce la importancia del factor de potencia en la industria. 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3C100B">
        <w:tc>
          <w:tcPr>
            <w:tcW w:w="3085" w:type="dxa"/>
            <w:vMerge/>
            <w:vAlign w:val="center"/>
          </w:tcPr>
          <w:p w:rsidR="003C100B" w:rsidRPr="003C100B" w:rsidRDefault="003C100B" w:rsidP="003C10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C100B" w:rsidRPr="003C100B" w:rsidRDefault="003C100B" w:rsidP="003C100B">
            <w:pPr>
              <w:rPr>
                <w:rFonts w:ascii="Arial" w:hAnsi="Arial" w:cs="Arial"/>
                <w:sz w:val="24"/>
                <w:szCs w:val="24"/>
              </w:rPr>
            </w:pPr>
            <w:r w:rsidRPr="003C100B">
              <w:rPr>
                <w:rFonts w:ascii="Arial" w:hAnsi="Arial" w:cs="Arial"/>
                <w:sz w:val="24"/>
                <w:szCs w:val="24"/>
              </w:rPr>
              <w:t xml:space="preserve">Resuelve problemas  sobre la disipación de Potencia Real, Potencia Aparente y Potencia Reactiva, además del Factor de potencia en  circuitos RC, RL y RLC. </w:t>
            </w:r>
          </w:p>
        </w:tc>
        <w:tc>
          <w:tcPr>
            <w:tcW w:w="850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C100B" w:rsidRPr="00DA0306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00B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3C100B" w:rsidRPr="006C0C78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3C100B" w:rsidRPr="006C0C78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C100B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3C100B" w:rsidRPr="006C0C78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3C100B" w:rsidRPr="006C0C78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C100B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3C100B" w:rsidRPr="006C0C78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3C100B" w:rsidRPr="006C0C78" w:rsidRDefault="003C100B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4142" w:type="dxa"/>
        <w:tblLook w:val="04A0" w:firstRow="1" w:lastRow="0" w:firstColumn="1" w:lastColumn="0" w:noHBand="0" w:noVBand="1"/>
      </w:tblPr>
      <w:tblGrid>
        <w:gridCol w:w="14142"/>
      </w:tblGrid>
      <w:tr w:rsidR="00AF7565" w:rsidTr="00B4772B">
        <w:tc>
          <w:tcPr>
            <w:tcW w:w="14142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7740EB" w:rsidRPr="007740EB">
              <w:rPr>
                <w:rFonts w:ascii="Arial" w:hAnsi="Arial" w:cs="Arial"/>
                <w:sz w:val="24"/>
                <w:szCs w:val="24"/>
              </w:rPr>
              <w:t>Fundamentos de Electricidad</w:t>
            </w:r>
          </w:p>
        </w:tc>
      </w:tr>
      <w:tr w:rsidR="00AF7565" w:rsidTr="00B4772B">
        <w:tc>
          <w:tcPr>
            <w:tcW w:w="14142" w:type="dxa"/>
          </w:tcPr>
          <w:p w:rsidR="00AF7565" w:rsidRPr="00A4688B" w:rsidRDefault="00AF7565" w:rsidP="002B7214">
            <w:pPr>
              <w:tabs>
                <w:tab w:val="left" w:pos="-720"/>
                <w:tab w:val="left" w:pos="3828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B7214" w:rsidRPr="002B7214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Telefonía</w:t>
            </w:r>
          </w:p>
        </w:tc>
      </w:tr>
      <w:tr w:rsidR="00AF7565" w:rsidTr="00B4772B">
        <w:tc>
          <w:tcPr>
            <w:tcW w:w="14142" w:type="dxa"/>
          </w:tcPr>
          <w:p w:rsidR="00AF7565" w:rsidRPr="00A4688B" w:rsidRDefault="00AF7565" w:rsidP="002B721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B7214" w:rsidRPr="002B7214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Desarrollar en los y las estudiantes los conocimientos  básicos  en cuanto al funcionamiento e instalación de los teléfonos y centrales telefónicas de uso general.</w:t>
            </w:r>
          </w:p>
        </w:tc>
      </w:tr>
    </w:tbl>
    <w:p w:rsidR="00AF7565" w:rsidRPr="007740EB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4088" w:type="dxa"/>
        <w:tblLayout w:type="fixed"/>
        <w:tblLook w:val="04A0" w:firstRow="1" w:lastRow="0" w:firstColumn="1" w:lastColumn="0" w:noHBand="0" w:noVBand="1"/>
      </w:tblPr>
      <w:tblGrid>
        <w:gridCol w:w="3936"/>
        <w:gridCol w:w="3496"/>
        <w:gridCol w:w="709"/>
        <w:gridCol w:w="708"/>
        <w:gridCol w:w="3538"/>
        <w:gridCol w:w="709"/>
        <w:gridCol w:w="992"/>
      </w:tblGrid>
      <w:tr w:rsidR="00AF7565" w:rsidRPr="006C0C78" w:rsidTr="00B4772B">
        <w:trPr>
          <w:trHeight w:val="309"/>
          <w:tblHeader/>
        </w:trPr>
        <w:tc>
          <w:tcPr>
            <w:tcW w:w="3936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496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417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38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B4772B">
        <w:trPr>
          <w:trHeight w:val="308"/>
          <w:tblHeader/>
        </w:trPr>
        <w:tc>
          <w:tcPr>
            <w:tcW w:w="3936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96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8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538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24758" w:rsidRPr="006C0C78" w:rsidTr="00B24758">
        <w:tc>
          <w:tcPr>
            <w:tcW w:w="3936" w:type="dxa"/>
            <w:vMerge w:val="restart"/>
            <w:tcBorders>
              <w:top w:val="single" w:sz="4" w:space="0" w:color="auto"/>
            </w:tcBorders>
            <w:vAlign w:val="center"/>
          </w:tcPr>
          <w:p w:rsidR="00B24758" w:rsidRPr="00B24758" w:rsidRDefault="00B24758" w:rsidP="00B24758">
            <w:pPr>
              <w:rPr>
                <w:rFonts w:ascii="Arial" w:hAnsi="Arial" w:cs="Arial"/>
                <w:lang w:val="es-ES"/>
              </w:rPr>
            </w:pPr>
            <w:r w:rsidRPr="00B24758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Realiza montajes de los diferentes tipos de Filtros Pasivos de mayor uso en la industria.</w:t>
            </w:r>
          </w:p>
        </w:tc>
        <w:tc>
          <w:tcPr>
            <w:tcW w:w="3496" w:type="dxa"/>
            <w:vAlign w:val="center"/>
          </w:tcPr>
          <w:p w:rsidR="00B24758" w:rsidRPr="00B24758" w:rsidRDefault="00B24758" w:rsidP="00B24758">
            <w:pPr>
              <w:spacing w:before="20" w:after="20"/>
              <w:rPr>
                <w:rFonts w:ascii="Arial" w:hAnsi="Arial" w:cs="Arial"/>
              </w:rPr>
            </w:pPr>
            <w:r w:rsidRPr="00B24758">
              <w:rPr>
                <w:rFonts w:ascii="Arial" w:hAnsi="Arial" w:cs="Arial"/>
              </w:rPr>
              <w:t>Reconoce los diferentes tipos de filtros y su aplicación en diversos equipos.</w:t>
            </w:r>
          </w:p>
        </w:tc>
        <w:tc>
          <w:tcPr>
            <w:tcW w:w="709" w:type="dxa"/>
          </w:tcPr>
          <w:p w:rsidR="00B24758" w:rsidRPr="00DA0306" w:rsidRDefault="00B2475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B24758" w:rsidRPr="00DA0306" w:rsidRDefault="00B2475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B24758" w:rsidRPr="00DA0306" w:rsidRDefault="00B2475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24758" w:rsidRPr="00DA0306" w:rsidRDefault="00B2475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24758" w:rsidRPr="00DA0306" w:rsidRDefault="00B2475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4758" w:rsidRPr="006C0C78" w:rsidTr="00B24758">
        <w:tc>
          <w:tcPr>
            <w:tcW w:w="3936" w:type="dxa"/>
            <w:vMerge/>
            <w:vAlign w:val="center"/>
          </w:tcPr>
          <w:p w:rsidR="00B24758" w:rsidRPr="00B24758" w:rsidRDefault="00B24758" w:rsidP="00B24758">
            <w:pPr>
              <w:tabs>
                <w:tab w:val="num" w:pos="173"/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496" w:type="dxa"/>
            <w:vAlign w:val="center"/>
          </w:tcPr>
          <w:p w:rsidR="00B24758" w:rsidRPr="00B24758" w:rsidRDefault="00B24758" w:rsidP="00B24758">
            <w:pPr>
              <w:spacing w:before="20" w:after="20"/>
              <w:rPr>
                <w:rFonts w:ascii="Arial" w:hAnsi="Arial" w:cs="Arial"/>
              </w:rPr>
            </w:pPr>
            <w:r w:rsidRPr="00B24758">
              <w:rPr>
                <w:rFonts w:ascii="Arial" w:hAnsi="Arial" w:cs="Arial"/>
              </w:rPr>
              <w:t>Realiza montajes de filtros.</w:t>
            </w:r>
          </w:p>
        </w:tc>
        <w:tc>
          <w:tcPr>
            <w:tcW w:w="709" w:type="dxa"/>
          </w:tcPr>
          <w:p w:rsidR="00B24758" w:rsidRPr="00DA0306" w:rsidRDefault="00B2475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B24758" w:rsidRPr="00DA0306" w:rsidRDefault="00B2475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B24758" w:rsidRPr="00DA0306" w:rsidRDefault="00B2475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24758" w:rsidRPr="00DA0306" w:rsidRDefault="00B2475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24758" w:rsidRPr="00DA0306" w:rsidRDefault="00B2475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4758" w:rsidRPr="006C0C78" w:rsidTr="00B24758">
        <w:tc>
          <w:tcPr>
            <w:tcW w:w="3936" w:type="dxa"/>
            <w:vMerge/>
            <w:vAlign w:val="center"/>
          </w:tcPr>
          <w:p w:rsidR="00B24758" w:rsidRPr="00B24758" w:rsidRDefault="00B24758" w:rsidP="00B24758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496" w:type="dxa"/>
            <w:vAlign w:val="center"/>
          </w:tcPr>
          <w:p w:rsidR="00B24758" w:rsidRPr="00B24758" w:rsidRDefault="00B24758" w:rsidP="00B24758">
            <w:pPr>
              <w:spacing w:before="20" w:after="20"/>
              <w:rPr>
                <w:rFonts w:ascii="Arial" w:hAnsi="Arial" w:cs="Arial"/>
              </w:rPr>
            </w:pPr>
            <w:r w:rsidRPr="00B24758">
              <w:rPr>
                <w:rFonts w:ascii="Arial" w:hAnsi="Arial" w:cs="Arial"/>
              </w:rPr>
              <w:t>Efectúa el cálculo la frecuencia de resonancia en los diferentes tipos de filtros.</w:t>
            </w:r>
          </w:p>
        </w:tc>
        <w:tc>
          <w:tcPr>
            <w:tcW w:w="709" w:type="dxa"/>
          </w:tcPr>
          <w:p w:rsidR="00B24758" w:rsidRPr="00DA0306" w:rsidRDefault="00B2475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B24758" w:rsidRPr="00DA0306" w:rsidRDefault="00B2475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B24758" w:rsidRPr="00DA0306" w:rsidRDefault="00B2475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24758" w:rsidRPr="00DA0306" w:rsidRDefault="00B2475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24758" w:rsidRPr="00DA0306" w:rsidRDefault="00B2475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4758" w:rsidRPr="006C0C78" w:rsidTr="00B24758">
        <w:tc>
          <w:tcPr>
            <w:tcW w:w="3936" w:type="dxa"/>
            <w:vMerge w:val="restart"/>
            <w:vAlign w:val="center"/>
          </w:tcPr>
          <w:p w:rsidR="00B24758" w:rsidRPr="00B24758" w:rsidRDefault="00B24758" w:rsidP="00B24758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B24758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Reconoce los principios de la telefonía nacional e internacional.</w:t>
            </w:r>
          </w:p>
        </w:tc>
        <w:tc>
          <w:tcPr>
            <w:tcW w:w="3496" w:type="dxa"/>
            <w:vAlign w:val="center"/>
          </w:tcPr>
          <w:p w:rsidR="00B24758" w:rsidRPr="00B24758" w:rsidRDefault="00B24758" w:rsidP="00B24758">
            <w:pPr>
              <w:spacing w:before="20" w:after="20"/>
              <w:rPr>
                <w:rFonts w:ascii="Arial" w:hAnsi="Arial" w:cs="Arial"/>
              </w:rPr>
            </w:pPr>
            <w:r w:rsidRPr="00B24758">
              <w:rPr>
                <w:rFonts w:ascii="Arial" w:hAnsi="Arial" w:cs="Arial"/>
              </w:rPr>
              <w:t>Reconoce el circuito básico de los teléfonos.</w:t>
            </w:r>
          </w:p>
        </w:tc>
        <w:tc>
          <w:tcPr>
            <w:tcW w:w="709" w:type="dxa"/>
          </w:tcPr>
          <w:p w:rsidR="00B24758" w:rsidRPr="00DA0306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B24758" w:rsidRPr="00DA0306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B24758" w:rsidRPr="00DA0306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24758" w:rsidRPr="00DA0306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24758" w:rsidRPr="00DA0306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4758" w:rsidRPr="006C0C78" w:rsidTr="00B24758">
        <w:tc>
          <w:tcPr>
            <w:tcW w:w="3936" w:type="dxa"/>
            <w:vMerge/>
            <w:vAlign w:val="center"/>
          </w:tcPr>
          <w:p w:rsidR="00B24758" w:rsidRPr="00B24758" w:rsidRDefault="00B24758" w:rsidP="00B2475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496" w:type="dxa"/>
            <w:vAlign w:val="center"/>
          </w:tcPr>
          <w:p w:rsidR="00B24758" w:rsidRPr="00B24758" w:rsidRDefault="00B24758" w:rsidP="00B24758">
            <w:pPr>
              <w:spacing w:before="20" w:after="20"/>
              <w:rPr>
                <w:rFonts w:ascii="Arial" w:hAnsi="Arial" w:cs="Arial"/>
              </w:rPr>
            </w:pPr>
            <w:r w:rsidRPr="00B24758">
              <w:rPr>
                <w:rFonts w:ascii="Arial" w:hAnsi="Arial" w:cs="Arial"/>
              </w:rPr>
              <w:t>Describe las partes y los tipos de las centrales telefónicas.</w:t>
            </w:r>
          </w:p>
        </w:tc>
        <w:tc>
          <w:tcPr>
            <w:tcW w:w="709" w:type="dxa"/>
          </w:tcPr>
          <w:p w:rsidR="00B24758" w:rsidRPr="00DA0306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B24758" w:rsidRPr="00DA0306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B24758" w:rsidRPr="00DA0306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24758" w:rsidRPr="00DA0306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24758" w:rsidRPr="00DA0306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4758" w:rsidRPr="006C0C78" w:rsidTr="00B24758">
        <w:tc>
          <w:tcPr>
            <w:tcW w:w="3936" w:type="dxa"/>
            <w:vMerge/>
            <w:vAlign w:val="center"/>
          </w:tcPr>
          <w:p w:rsidR="00B24758" w:rsidRPr="00B24758" w:rsidRDefault="00B24758" w:rsidP="00B2475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496" w:type="dxa"/>
            <w:vAlign w:val="center"/>
          </w:tcPr>
          <w:p w:rsidR="00B24758" w:rsidRPr="00B24758" w:rsidRDefault="00B24758" w:rsidP="00B24758">
            <w:pPr>
              <w:spacing w:before="20" w:after="20"/>
              <w:rPr>
                <w:rFonts w:ascii="Arial" w:hAnsi="Arial" w:cs="Arial"/>
              </w:rPr>
            </w:pPr>
            <w:r w:rsidRPr="00B24758">
              <w:rPr>
                <w:rFonts w:ascii="Arial" w:hAnsi="Arial" w:cs="Arial"/>
              </w:rPr>
              <w:t>Reconoce una planta interna y una  planta externa.</w:t>
            </w:r>
          </w:p>
        </w:tc>
        <w:tc>
          <w:tcPr>
            <w:tcW w:w="709" w:type="dxa"/>
          </w:tcPr>
          <w:p w:rsidR="00B24758" w:rsidRPr="00DA0306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B24758" w:rsidRPr="00DA0306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B24758" w:rsidRPr="00DA0306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24758" w:rsidRPr="00DA0306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24758" w:rsidRPr="00DA0306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4758" w:rsidRPr="006C0C78" w:rsidTr="00B4772B">
        <w:trPr>
          <w:trHeight w:val="510"/>
        </w:trPr>
        <w:tc>
          <w:tcPr>
            <w:tcW w:w="12387" w:type="dxa"/>
            <w:gridSpan w:val="5"/>
            <w:vAlign w:val="center"/>
          </w:tcPr>
          <w:p w:rsidR="00B24758" w:rsidRPr="006C0C78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B24758" w:rsidRPr="006C0C78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24758" w:rsidRPr="006C0C78" w:rsidTr="00B4772B">
        <w:trPr>
          <w:trHeight w:val="508"/>
        </w:trPr>
        <w:tc>
          <w:tcPr>
            <w:tcW w:w="12387" w:type="dxa"/>
            <w:gridSpan w:val="5"/>
            <w:vAlign w:val="center"/>
          </w:tcPr>
          <w:p w:rsidR="00B24758" w:rsidRPr="006C0C78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B24758" w:rsidRPr="006C0C78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24758" w:rsidRPr="006C0C78" w:rsidTr="00B4772B">
        <w:trPr>
          <w:trHeight w:val="508"/>
        </w:trPr>
        <w:tc>
          <w:tcPr>
            <w:tcW w:w="12387" w:type="dxa"/>
            <w:gridSpan w:val="5"/>
            <w:vAlign w:val="center"/>
          </w:tcPr>
          <w:p w:rsidR="00B24758" w:rsidRPr="006C0C78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B24758" w:rsidRPr="006C0C78" w:rsidRDefault="00B24758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B4359" w:rsidRDefault="00AB4359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AB4359" w:rsidRDefault="00AB435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br w:type="page"/>
      </w:r>
    </w:p>
    <w:p w:rsidR="00AF7565" w:rsidRDefault="00AB4359">
      <w:pPr>
        <w:rPr>
          <w:rFonts w:ascii="Arial" w:hAnsi="Arial" w:cs="Arial"/>
          <w:sz w:val="24"/>
          <w:szCs w:val="24"/>
        </w:rPr>
      </w:pPr>
      <w:r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CBB873" wp14:editId="286FF26A">
                <wp:simplePos x="0" y="0"/>
                <wp:positionH relativeFrom="column">
                  <wp:posOffset>90805</wp:posOffset>
                </wp:positionH>
                <wp:positionV relativeFrom="paragraph">
                  <wp:posOffset>702310</wp:posOffset>
                </wp:positionV>
                <wp:extent cx="8648700" cy="3943350"/>
                <wp:effectExtent l="0" t="0" r="19050" b="19050"/>
                <wp:wrapNone/>
                <wp:docPr id="1" name="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3195B" w:rsidRDefault="00E3195B" w:rsidP="00AB4359">
                            <w:pPr>
                              <w:pStyle w:val="Ttulo1"/>
                            </w:pPr>
                          </w:p>
                          <w:p w:rsidR="00E3195B" w:rsidRDefault="00E3195B" w:rsidP="00AB4359">
                            <w:pPr>
                              <w:pStyle w:val="Ttulo1"/>
                            </w:pPr>
                          </w:p>
                          <w:p w:rsidR="00E3195B" w:rsidRDefault="00E3195B" w:rsidP="00AB4359">
                            <w:pPr>
                              <w:pStyle w:val="Ttulo1"/>
                            </w:pPr>
                          </w:p>
                          <w:p w:rsidR="00E3195B" w:rsidRDefault="00E3195B" w:rsidP="00AB4359">
                            <w:pPr>
                              <w:pStyle w:val="Ttulo1"/>
                            </w:pPr>
                          </w:p>
                          <w:p w:rsidR="00E3195B" w:rsidRDefault="00E3195B" w:rsidP="00AB4359">
                            <w:pPr>
                              <w:pStyle w:val="Ttulo1"/>
                            </w:pPr>
                          </w:p>
                          <w:p w:rsidR="00E3195B" w:rsidRDefault="00E3195B" w:rsidP="00AB4359">
                            <w:pPr>
                              <w:pStyle w:val="Ttulo1"/>
                            </w:pPr>
                          </w:p>
                          <w:p w:rsidR="00E3195B" w:rsidRDefault="00E3195B" w:rsidP="00AB4359">
                            <w:pPr>
                              <w:pStyle w:val="Ttulo1"/>
                            </w:pPr>
                          </w:p>
                          <w:p w:rsidR="00E3195B" w:rsidRDefault="00E3195B" w:rsidP="00AB4359">
                            <w:pPr>
                              <w:pStyle w:val="Ttulo1"/>
                            </w:pPr>
                          </w:p>
                          <w:p w:rsidR="00E3195B" w:rsidRPr="00235156" w:rsidRDefault="00E3195B" w:rsidP="00AB4359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E3195B" w:rsidRPr="00235156" w:rsidRDefault="00E3195B" w:rsidP="00AB4359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AB4359">
                              <w:rPr>
                                <w:sz w:val="72"/>
                                <w:szCs w:val="72"/>
                              </w:rPr>
                              <w:t>Fundamentos de Electrónica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 Cuadro de texto" o:spid="_x0000_s1027" type="#_x0000_t202" style="position:absolute;margin-left:7.15pt;margin-top:55.3pt;width:681pt;height:3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" fillcolor="window" strokeweight=".5pt">
                <v:textbox>
                  <w:txbxContent>
                    <w:p w:rsidR="00E3195B" w:rsidRDefault="00E3195B" w:rsidP="00AB4359">
                      <w:pPr>
                        <w:pStyle w:val="Ttulo1"/>
                      </w:pPr>
                    </w:p>
                    <w:p w:rsidR="00E3195B" w:rsidRDefault="00E3195B" w:rsidP="00AB4359">
                      <w:pPr>
                        <w:pStyle w:val="Ttulo1"/>
                      </w:pPr>
                    </w:p>
                    <w:p w:rsidR="00E3195B" w:rsidRDefault="00E3195B" w:rsidP="00AB4359">
                      <w:pPr>
                        <w:pStyle w:val="Ttulo1"/>
                      </w:pPr>
                    </w:p>
                    <w:p w:rsidR="00E3195B" w:rsidRDefault="00E3195B" w:rsidP="00AB4359">
                      <w:pPr>
                        <w:pStyle w:val="Ttulo1"/>
                      </w:pPr>
                    </w:p>
                    <w:p w:rsidR="00E3195B" w:rsidRDefault="00E3195B" w:rsidP="00AB4359">
                      <w:pPr>
                        <w:pStyle w:val="Ttulo1"/>
                      </w:pPr>
                    </w:p>
                    <w:p w:rsidR="00E3195B" w:rsidRDefault="00E3195B" w:rsidP="00AB4359">
                      <w:pPr>
                        <w:pStyle w:val="Ttulo1"/>
                      </w:pPr>
                    </w:p>
                    <w:p w:rsidR="00E3195B" w:rsidRDefault="00E3195B" w:rsidP="00AB4359">
                      <w:pPr>
                        <w:pStyle w:val="Ttulo1"/>
                      </w:pPr>
                    </w:p>
                    <w:p w:rsidR="00E3195B" w:rsidRDefault="00E3195B" w:rsidP="00AB4359">
                      <w:pPr>
                        <w:pStyle w:val="Ttulo1"/>
                      </w:pPr>
                    </w:p>
                    <w:p w:rsidR="00E3195B" w:rsidRPr="00235156" w:rsidRDefault="00E3195B" w:rsidP="00AB4359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E3195B" w:rsidRPr="00235156" w:rsidRDefault="00E3195B" w:rsidP="00AB4359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AB4359">
                        <w:rPr>
                          <w:sz w:val="72"/>
                          <w:szCs w:val="72"/>
                        </w:rPr>
                        <w:t>Fundamentos de Electrónica</w:t>
                      </w:r>
                    </w:p>
                  </w:txbxContent>
                </v:textbox>
              </v:shape>
            </w:pict>
          </mc:Fallback>
        </mc:AlternateContent>
      </w:r>
      <w:r w:rsidR="00AF7565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433" w:type="dxa"/>
        <w:tblLook w:val="04A0" w:firstRow="1" w:lastRow="0" w:firstColumn="1" w:lastColumn="0" w:noHBand="0" w:noVBand="1"/>
      </w:tblPr>
      <w:tblGrid>
        <w:gridCol w:w="13433"/>
      </w:tblGrid>
      <w:tr w:rsidR="002518E3" w:rsidTr="002874B4">
        <w:tc>
          <w:tcPr>
            <w:tcW w:w="13433" w:type="dxa"/>
          </w:tcPr>
          <w:p w:rsidR="002518E3" w:rsidRPr="00A4688B" w:rsidRDefault="002518E3" w:rsidP="002518E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2518E3">
              <w:rPr>
                <w:rFonts w:ascii="Arial" w:hAnsi="Arial" w:cs="Arial"/>
                <w:sz w:val="24"/>
                <w:szCs w:val="24"/>
              </w:rPr>
              <w:t>Fundamentos de Electrónica</w:t>
            </w:r>
          </w:p>
        </w:tc>
      </w:tr>
      <w:tr w:rsidR="002518E3" w:rsidTr="002874B4">
        <w:tc>
          <w:tcPr>
            <w:tcW w:w="13433" w:type="dxa"/>
          </w:tcPr>
          <w:p w:rsidR="002518E3" w:rsidRPr="00A4688B" w:rsidRDefault="002518E3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Salud Ocupacional</w:t>
            </w:r>
          </w:p>
        </w:tc>
      </w:tr>
      <w:tr w:rsidR="002518E3" w:rsidTr="002874B4">
        <w:tc>
          <w:tcPr>
            <w:tcW w:w="13433" w:type="dxa"/>
          </w:tcPr>
          <w:p w:rsidR="002518E3" w:rsidRPr="00A4688B" w:rsidRDefault="002518E3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Aplicar  los conceptos fundamentales relacionados con la salud ocupacional en el campo de la electrotecnia.</w:t>
            </w:r>
          </w:p>
        </w:tc>
      </w:tr>
    </w:tbl>
    <w:p w:rsidR="002518E3" w:rsidRPr="0035422D" w:rsidRDefault="002518E3" w:rsidP="002518E3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3433" w:type="dxa"/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851"/>
        <w:gridCol w:w="708"/>
        <w:gridCol w:w="4253"/>
        <w:gridCol w:w="850"/>
        <w:gridCol w:w="851"/>
      </w:tblGrid>
      <w:tr w:rsidR="002518E3" w:rsidRPr="006C0C78" w:rsidTr="002874B4">
        <w:trPr>
          <w:trHeight w:val="309"/>
          <w:tblHeader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8" w:type="dxa"/>
            <w:vMerge w:val="restart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518E3" w:rsidRPr="006C0C78" w:rsidTr="002874B4">
        <w:trPr>
          <w:trHeight w:val="308"/>
          <w:tblHeader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8" w:type="dxa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53" w:type="dxa"/>
            <w:vMerge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851" w:type="dxa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518E3" w:rsidRPr="006C0C78" w:rsidTr="002874B4">
        <w:tc>
          <w:tcPr>
            <w:tcW w:w="2802" w:type="dxa"/>
            <w:tcBorders>
              <w:top w:val="single" w:sz="4" w:space="0" w:color="auto"/>
            </w:tcBorders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5422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 relación que se da entre salud, trabajo y medio ambiente.</w:t>
            </w:r>
          </w:p>
        </w:tc>
        <w:tc>
          <w:tcPr>
            <w:tcW w:w="3118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C0C7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las causas y consecuencias de los daños ocupacionales.</w:t>
            </w: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18E3" w:rsidRPr="006C0C78" w:rsidTr="002874B4">
        <w:tc>
          <w:tcPr>
            <w:tcW w:w="2802" w:type="dxa"/>
            <w:vMerge w:val="restart"/>
            <w:vAlign w:val="center"/>
          </w:tcPr>
          <w:p w:rsidR="002518E3" w:rsidRPr="00253BF3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53BF3">
              <w:rPr>
                <w:rFonts w:ascii="Arial" w:hAnsi="Arial" w:cs="Arial"/>
                <w:sz w:val="24"/>
                <w:szCs w:val="24"/>
                <w:lang w:val="es-ES"/>
              </w:rPr>
              <w:t>Identifica los cuidados que se debe tener con la máquinas, incendios y el orden y limpieza en el taller o laboratorio.</w:t>
            </w:r>
          </w:p>
        </w:tc>
        <w:tc>
          <w:tcPr>
            <w:tcW w:w="3118" w:type="dxa"/>
          </w:tcPr>
          <w:p w:rsidR="002518E3" w:rsidRPr="00253BF3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53BF3">
              <w:rPr>
                <w:rFonts w:ascii="Arial" w:hAnsi="Arial" w:cs="Arial"/>
                <w:sz w:val="24"/>
                <w:szCs w:val="24"/>
                <w:lang w:val="es-ES"/>
              </w:rPr>
              <w:t>Identifica los cuidados que se debe tener con la máquinas, incendios y el orden y limpieza en el taller o laboratorio.</w:t>
            </w: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18E3" w:rsidRPr="006C0C78" w:rsidTr="002874B4">
        <w:tc>
          <w:tcPr>
            <w:tcW w:w="2802" w:type="dxa"/>
            <w:vMerge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2518E3" w:rsidRPr="00A131B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131B8">
              <w:rPr>
                <w:rFonts w:ascii="Arial" w:hAnsi="Arial" w:cs="Arial"/>
                <w:sz w:val="24"/>
                <w:szCs w:val="24"/>
                <w:lang w:val="es-ES"/>
              </w:rPr>
              <w:t>Reconoce la forma correcta para levantar y transportar cargas.</w:t>
            </w: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18E3" w:rsidRPr="006C0C78" w:rsidTr="002874B4">
        <w:tc>
          <w:tcPr>
            <w:tcW w:w="2802" w:type="dxa"/>
            <w:vMerge w:val="restart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131B8">
              <w:rPr>
                <w:rFonts w:ascii="Arial" w:hAnsi="Arial" w:cs="Arial"/>
                <w:sz w:val="24"/>
                <w:szCs w:val="24"/>
                <w:lang w:val="es-ES"/>
              </w:rPr>
              <w:t>Aplica medidas de Salud Ocupacional ante los riesgos potenciales que presenta la corriente eléctrica.</w:t>
            </w:r>
          </w:p>
        </w:tc>
        <w:tc>
          <w:tcPr>
            <w:tcW w:w="3118" w:type="dxa"/>
          </w:tcPr>
          <w:p w:rsidR="002518E3" w:rsidRPr="00A131B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131B8">
              <w:rPr>
                <w:rFonts w:ascii="Arial" w:hAnsi="Arial" w:cs="Arial"/>
                <w:sz w:val="24"/>
                <w:szCs w:val="24"/>
                <w:lang w:val="es-ES"/>
              </w:rPr>
              <w:t>Reconoce las reglas de seguridad eléctrica que se deben aplicar en el hogar, la industria y al aire libre.</w:t>
            </w: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18E3" w:rsidRPr="006C0C78" w:rsidTr="002874B4">
        <w:tc>
          <w:tcPr>
            <w:tcW w:w="2802" w:type="dxa"/>
            <w:vMerge/>
          </w:tcPr>
          <w:p w:rsidR="002518E3" w:rsidRPr="006C0C78" w:rsidRDefault="002518E3" w:rsidP="002874B4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131B8">
              <w:rPr>
                <w:rFonts w:ascii="Arial" w:hAnsi="Arial" w:cs="Arial"/>
                <w:sz w:val="24"/>
                <w:szCs w:val="24"/>
              </w:rPr>
              <w:t xml:space="preserve">Aplica las medidas de salud ocupacional necesarias para </w:t>
            </w:r>
            <w:r w:rsidRPr="00A131B8">
              <w:rPr>
                <w:rFonts w:ascii="Arial" w:hAnsi="Arial" w:cs="Arial"/>
                <w:sz w:val="24"/>
                <w:szCs w:val="24"/>
              </w:rPr>
              <w:lastRenderedPageBreak/>
              <w:t>contrarrestar  los riesgos que representa una instalación eléctrica en mal estado.</w:t>
            </w: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18E3" w:rsidRPr="006C0C78" w:rsidTr="002874B4">
        <w:tc>
          <w:tcPr>
            <w:tcW w:w="2802" w:type="dxa"/>
          </w:tcPr>
          <w:p w:rsidR="002518E3" w:rsidRPr="006C0C78" w:rsidRDefault="002518E3" w:rsidP="002874B4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131B8">
              <w:rPr>
                <w:rFonts w:ascii="Arial" w:hAnsi="Arial" w:cs="Arial"/>
                <w:sz w:val="24"/>
                <w:szCs w:val="24"/>
              </w:rPr>
              <w:lastRenderedPageBreak/>
              <w:t>Reconoce los principales derechos y obligaciones del trabajador y del patrono, de acuerdo a la legislación laboral actual.</w:t>
            </w:r>
          </w:p>
        </w:tc>
        <w:tc>
          <w:tcPr>
            <w:tcW w:w="3118" w:type="dxa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131B8">
              <w:rPr>
                <w:rFonts w:ascii="Arial" w:hAnsi="Arial" w:cs="Arial"/>
                <w:sz w:val="24"/>
                <w:szCs w:val="24"/>
              </w:rPr>
              <w:t>Reconoce los derechos y obligaciones del trabajador y del patrono en el campo de la salud ocupacional.</w:t>
            </w: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18E3" w:rsidRPr="006C0C78" w:rsidTr="002874B4">
        <w:trPr>
          <w:trHeight w:val="510"/>
        </w:trPr>
        <w:tc>
          <w:tcPr>
            <w:tcW w:w="11732" w:type="dxa"/>
            <w:gridSpan w:val="5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518E3" w:rsidRPr="006C0C78" w:rsidTr="002874B4">
        <w:trPr>
          <w:trHeight w:val="508"/>
        </w:trPr>
        <w:tc>
          <w:tcPr>
            <w:tcW w:w="11732" w:type="dxa"/>
            <w:gridSpan w:val="5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518E3" w:rsidRPr="006C0C78" w:rsidTr="002874B4">
        <w:trPr>
          <w:trHeight w:val="508"/>
        </w:trPr>
        <w:tc>
          <w:tcPr>
            <w:tcW w:w="11732" w:type="dxa"/>
            <w:gridSpan w:val="5"/>
            <w:vAlign w:val="center"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2518E3" w:rsidRPr="006C0C78" w:rsidRDefault="002518E3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8671B4" w:rsidRPr="008671B4">
              <w:rPr>
                <w:rFonts w:ascii="Arial" w:hAnsi="Arial" w:cs="Arial"/>
                <w:sz w:val="24"/>
                <w:szCs w:val="24"/>
              </w:rPr>
              <w:t>Fundamentos de Electrónica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671B4" w:rsidRPr="008671B4">
              <w:rPr>
                <w:rFonts w:ascii="Arial" w:hAnsi="Arial" w:cs="Arial"/>
                <w:sz w:val="24"/>
                <w:szCs w:val="24"/>
              </w:rPr>
              <w:t>Mecánica de Banco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671B4" w:rsidRPr="008671B4">
              <w:rPr>
                <w:rFonts w:ascii="Arial" w:hAnsi="Arial" w:cs="Arial"/>
                <w:spacing w:val="-2"/>
                <w:sz w:val="24"/>
                <w:szCs w:val="24"/>
              </w:rPr>
              <w:t>Desarrollar en los y las  dicentes los conocimientos, habilidades y destrezas para la utilización de las herramientas básicas de la mecánica de banco.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8671B4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8671B4" w:rsidRDefault="008671B4" w:rsidP="008671B4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671B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las principales herramientas utilizadas en mecánica de banco así como su uso y las prácticas de mantenimiento.</w:t>
            </w:r>
          </w:p>
        </w:tc>
        <w:tc>
          <w:tcPr>
            <w:tcW w:w="3119" w:type="dxa"/>
            <w:vAlign w:val="center"/>
          </w:tcPr>
          <w:p w:rsidR="00AF7565" w:rsidRPr="008671B4" w:rsidRDefault="008671B4" w:rsidP="008671B4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8671B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el uso correcto de las distintas herramientas utilizadas en mecánica de banco.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8671B4">
        <w:tc>
          <w:tcPr>
            <w:tcW w:w="3085" w:type="dxa"/>
            <w:vMerge w:val="restart"/>
            <w:vAlign w:val="center"/>
          </w:tcPr>
          <w:p w:rsidR="008671B4" w:rsidRPr="008671B4" w:rsidRDefault="008671B4" w:rsidP="008671B4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8671B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un chasis metálico para uso general con la herramienta de mecánica de banco, aplicando las normas de salud ocupacional.</w:t>
            </w:r>
          </w:p>
          <w:p w:rsidR="008671B4" w:rsidRPr="008671B4" w:rsidRDefault="008671B4" w:rsidP="008671B4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  <w:vAlign w:val="center"/>
          </w:tcPr>
          <w:p w:rsidR="008671B4" w:rsidRPr="008671B4" w:rsidRDefault="008671B4" w:rsidP="008671B4">
            <w:pPr>
              <w:rPr>
                <w:rFonts w:ascii="Arial" w:hAnsi="Arial" w:cs="Arial"/>
                <w:sz w:val="24"/>
                <w:szCs w:val="24"/>
              </w:rPr>
            </w:pPr>
            <w:r w:rsidRPr="008671B4">
              <w:rPr>
                <w:rFonts w:ascii="Arial" w:hAnsi="Arial" w:cs="Arial"/>
                <w:sz w:val="24"/>
                <w:szCs w:val="24"/>
              </w:rPr>
              <w:t>Confecciona el plano del chasis por construir.</w:t>
            </w:r>
          </w:p>
        </w:tc>
        <w:tc>
          <w:tcPr>
            <w:tcW w:w="850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8671B4">
        <w:tc>
          <w:tcPr>
            <w:tcW w:w="3085" w:type="dxa"/>
            <w:vMerge/>
            <w:vAlign w:val="center"/>
          </w:tcPr>
          <w:p w:rsidR="008671B4" w:rsidRPr="008671B4" w:rsidRDefault="008671B4" w:rsidP="008671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671B4" w:rsidRPr="008671B4" w:rsidRDefault="008671B4" w:rsidP="008671B4">
            <w:pPr>
              <w:rPr>
                <w:rFonts w:ascii="Arial" w:hAnsi="Arial" w:cs="Arial"/>
                <w:sz w:val="24"/>
                <w:szCs w:val="24"/>
              </w:rPr>
            </w:pPr>
            <w:r w:rsidRPr="008671B4">
              <w:rPr>
                <w:rFonts w:ascii="Arial" w:hAnsi="Arial" w:cs="Arial"/>
                <w:sz w:val="24"/>
                <w:szCs w:val="24"/>
              </w:rPr>
              <w:t>Construye un chasis cumpliendo las normas establecidas.</w:t>
            </w:r>
          </w:p>
        </w:tc>
        <w:tc>
          <w:tcPr>
            <w:tcW w:w="850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8671B4">
        <w:tc>
          <w:tcPr>
            <w:tcW w:w="3085" w:type="dxa"/>
            <w:vMerge w:val="restart"/>
            <w:vAlign w:val="center"/>
          </w:tcPr>
          <w:p w:rsidR="008671B4" w:rsidRPr="008671B4" w:rsidRDefault="008671B4" w:rsidP="008671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671B4">
              <w:rPr>
                <w:rFonts w:ascii="Arial" w:hAnsi="Arial" w:cs="Arial"/>
                <w:sz w:val="24"/>
                <w:szCs w:val="24"/>
              </w:rPr>
              <w:t xml:space="preserve">Realiza prácticas de soldadura en electrónica cumpliendo con las características técnicas establecidas, respetando las normas de salud </w:t>
            </w:r>
            <w:r w:rsidRPr="008671B4">
              <w:rPr>
                <w:rFonts w:ascii="Arial" w:hAnsi="Arial" w:cs="Arial"/>
                <w:sz w:val="24"/>
                <w:szCs w:val="24"/>
              </w:rPr>
              <w:lastRenderedPageBreak/>
              <w:t>ocupacional.</w:t>
            </w:r>
          </w:p>
        </w:tc>
        <w:tc>
          <w:tcPr>
            <w:tcW w:w="3119" w:type="dxa"/>
            <w:vAlign w:val="center"/>
          </w:tcPr>
          <w:p w:rsidR="008671B4" w:rsidRPr="008671B4" w:rsidRDefault="008671B4" w:rsidP="008671B4">
            <w:pPr>
              <w:ind w:left="-22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671B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Reconoce las características mecánicas y eléctricas de una soldadura en electrónica.</w:t>
            </w:r>
          </w:p>
        </w:tc>
        <w:tc>
          <w:tcPr>
            <w:tcW w:w="850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8671B4">
        <w:tc>
          <w:tcPr>
            <w:tcW w:w="3085" w:type="dxa"/>
            <w:vMerge/>
            <w:vAlign w:val="center"/>
          </w:tcPr>
          <w:p w:rsidR="008671B4" w:rsidRPr="008671B4" w:rsidRDefault="008671B4" w:rsidP="008671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671B4" w:rsidRPr="008671B4" w:rsidRDefault="008671B4" w:rsidP="008671B4">
            <w:pPr>
              <w:rPr>
                <w:rFonts w:ascii="Arial" w:hAnsi="Arial" w:cs="Arial"/>
                <w:sz w:val="24"/>
                <w:szCs w:val="24"/>
              </w:rPr>
            </w:pPr>
            <w:r w:rsidRPr="008671B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Practica el proceso de soldado y desoldado </w:t>
            </w:r>
            <w:r w:rsidRPr="008671B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mediante la construcción de una estructura de alambre de cobre.</w:t>
            </w:r>
          </w:p>
        </w:tc>
        <w:tc>
          <w:tcPr>
            <w:tcW w:w="850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671B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71B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8671B4" w:rsidRPr="008671B4">
              <w:rPr>
                <w:rFonts w:ascii="Arial" w:hAnsi="Arial" w:cs="Arial"/>
                <w:sz w:val="24"/>
                <w:szCs w:val="24"/>
              </w:rPr>
              <w:t>Fundamentos de Electrónica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671B4" w:rsidRPr="008671B4">
              <w:rPr>
                <w:rFonts w:ascii="Arial" w:hAnsi="Arial" w:cs="Arial"/>
                <w:sz w:val="24"/>
                <w:szCs w:val="24"/>
              </w:rPr>
              <w:t>Electricidad Aplicada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="008671B4">
              <w:t xml:space="preserve"> </w:t>
            </w:r>
            <w:r w:rsidR="008671B4" w:rsidRPr="008671B4">
              <w:rPr>
                <w:rFonts w:ascii="Arial" w:hAnsi="Arial" w:cs="Arial"/>
                <w:b/>
                <w:sz w:val="24"/>
                <w:szCs w:val="24"/>
              </w:rPr>
              <w:t>Desarrollar en los y las  dicentes los conocimientos, habilidades y destrezas necesarias para realizar instalaciones eléctricas básicas.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671B4" w:rsidRPr="006C0C78" w:rsidTr="006C58B2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8671B4" w:rsidRPr="006C58B2" w:rsidRDefault="008671B4" w:rsidP="006C58B2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671B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instalaciones eléctricas básicas residenciales, cumpliendo con las normas establecidas en Costa Rica.</w:t>
            </w:r>
          </w:p>
        </w:tc>
        <w:tc>
          <w:tcPr>
            <w:tcW w:w="3119" w:type="dxa"/>
            <w:vAlign w:val="center"/>
          </w:tcPr>
          <w:p w:rsidR="008671B4" w:rsidRPr="006C58B2" w:rsidRDefault="008671B4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6C58B2">
              <w:rPr>
                <w:rFonts w:ascii="Arial" w:hAnsi="Arial" w:cs="Arial"/>
                <w:sz w:val="24"/>
                <w:szCs w:val="24"/>
              </w:rPr>
              <w:t>Realiza empalmes cumpliendo con las normas establecidas.</w:t>
            </w:r>
          </w:p>
        </w:tc>
        <w:tc>
          <w:tcPr>
            <w:tcW w:w="850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6C58B2">
        <w:tc>
          <w:tcPr>
            <w:tcW w:w="3085" w:type="dxa"/>
            <w:vMerge/>
            <w:vAlign w:val="center"/>
          </w:tcPr>
          <w:p w:rsidR="008671B4" w:rsidRPr="006C58B2" w:rsidRDefault="008671B4" w:rsidP="006C58B2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671B4" w:rsidRPr="006C58B2" w:rsidRDefault="008671B4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6C58B2">
              <w:rPr>
                <w:rFonts w:ascii="Arial" w:hAnsi="Arial" w:cs="Arial"/>
                <w:sz w:val="24"/>
                <w:szCs w:val="24"/>
              </w:rPr>
              <w:t>Construye circuitos ramales de instalaciones eléctricas residenciales.</w:t>
            </w:r>
          </w:p>
        </w:tc>
        <w:tc>
          <w:tcPr>
            <w:tcW w:w="850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6C58B2">
        <w:tc>
          <w:tcPr>
            <w:tcW w:w="3085" w:type="dxa"/>
            <w:vMerge/>
            <w:vAlign w:val="center"/>
          </w:tcPr>
          <w:p w:rsidR="008671B4" w:rsidRPr="006C58B2" w:rsidRDefault="008671B4" w:rsidP="006C58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671B4" w:rsidRPr="006C58B2" w:rsidRDefault="008671B4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6C58B2">
              <w:rPr>
                <w:rFonts w:ascii="Arial" w:hAnsi="Arial" w:cs="Arial"/>
                <w:sz w:val="24"/>
                <w:szCs w:val="24"/>
              </w:rPr>
              <w:t>Realiza instalaciones eléctricas básicas entubadas.</w:t>
            </w:r>
          </w:p>
        </w:tc>
        <w:tc>
          <w:tcPr>
            <w:tcW w:w="850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1B4" w:rsidRPr="00DA0306" w:rsidRDefault="008671B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6C58B2">
        <w:tc>
          <w:tcPr>
            <w:tcW w:w="3085" w:type="dxa"/>
            <w:vAlign w:val="center"/>
          </w:tcPr>
          <w:p w:rsidR="008671B4" w:rsidRPr="006C58B2" w:rsidRDefault="008671B4" w:rsidP="006C58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C58B2">
              <w:rPr>
                <w:rFonts w:ascii="Arial" w:hAnsi="Arial" w:cs="Arial"/>
                <w:sz w:val="24"/>
                <w:szCs w:val="24"/>
              </w:rPr>
              <w:t>Describe las principales características y el funcionamiento del transformador monofásico</w:t>
            </w:r>
            <w:r w:rsidR="006C58B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:rsidR="008671B4" w:rsidRPr="006C58B2" w:rsidRDefault="008671B4" w:rsidP="006C58B2">
            <w:pPr>
              <w:ind w:left="-22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671B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el funcionamiento de los transformadores monofásicos.</w:t>
            </w:r>
          </w:p>
        </w:tc>
        <w:tc>
          <w:tcPr>
            <w:tcW w:w="850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1B4" w:rsidRPr="00DA0306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71B4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671B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71B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8671B4" w:rsidRPr="006C0C78" w:rsidRDefault="008671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Pr="006C58B2" w:rsidRDefault="00AF7565" w:rsidP="006C58B2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6C58B2" w:rsidRPr="006C58B2">
              <w:rPr>
                <w:rFonts w:ascii="Arial" w:hAnsi="Arial" w:cs="Arial"/>
                <w:sz w:val="24"/>
                <w:szCs w:val="24"/>
              </w:rPr>
              <w:t>Fundamentos de Electrónica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C58B2" w:rsidRPr="006C58B2">
              <w:rPr>
                <w:rFonts w:ascii="Arial" w:hAnsi="Arial" w:cs="Arial"/>
                <w:sz w:val="24"/>
                <w:szCs w:val="24"/>
              </w:rPr>
              <w:t>Semiconductores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C58B2" w:rsidRPr="006C58B2">
              <w:rPr>
                <w:rFonts w:ascii="Arial" w:hAnsi="Arial" w:cs="Arial"/>
                <w:spacing w:val="-2"/>
                <w:sz w:val="24"/>
                <w:szCs w:val="24"/>
              </w:rPr>
              <w:t>Desarrollar en los y las dicentes los conocimientos, habilidades y destrezas  en el uso de los diodos más utilizados y el conocimiento de las configuraciones básicas del transistor bipolar.</w:t>
            </w:r>
          </w:p>
        </w:tc>
      </w:tr>
    </w:tbl>
    <w:p w:rsidR="00AF7565" w:rsidRPr="006C58B2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6C58B2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1679E6" w:rsidRDefault="006C58B2" w:rsidP="006C58B2">
            <w:pPr>
              <w:rPr>
                <w:rFonts w:ascii="Arial" w:hAnsi="Arial" w:cs="Arial"/>
                <w:lang w:val="es-ES"/>
              </w:rPr>
            </w:pPr>
            <w:r w:rsidRPr="006C58B2">
              <w:rPr>
                <w:rFonts w:ascii="Arial" w:eastAsia="Times New Roman" w:hAnsi="Arial" w:cs="Arial"/>
                <w:lang w:val="es-ES" w:eastAsia="es-ES"/>
              </w:rPr>
              <w:t>Compara las características físicas y eléctricas de los semiconductores de mayor utilización en la electrónica moderna.</w:t>
            </w:r>
          </w:p>
        </w:tc>
        <w:tc>
          <w:tcPr>
            <w:tcW w:w="3119" w:type="dxa"/>
            <w:vAlign w:val="center"/>
          </w:tcPr>
          <w:p w:rsidR="00AF7565" w:rsidRPr="001679E6" w:rsidRDefault="006C58B2" w:rsidP="006C58B2">
            <w:pPr>
              <w:rPr>
                <w:rFonts w:ascii="Arial" w:eastAsia="Times New Roman" w:hAnsi="Arial" w:cs="Arial"/>
                <w:lang w:val="es-ES" w:eastAsia="es-ES"/>
              </w:rPr>
            </w:pPr>
            <w:r w:rsidRPr="001679E6">
              <w:rPr>
                <w:rFonts w:ascii="Arial" w:eastAsia="Times New Roman" w:hAnsi="Arial" w:cs="Arial"/>
                <w:lang w:val="es-ES" w:eastAsia="es-ES"/>
              </w:rPr>
              <w:t>Describe  las características físicas y eléctricas de los semiconductores tipo N y tipo P.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 w:val="restart"/>
            <w:vAlign w:val="center"/>
          </w:tcPr>
          <w:p w:rsidR="006C58B2" w:rsidRPr="001679E6" w:rsidRDefault="006C58B2" w:rsidP="001679E6">
            <w:pPr>
              <w:rPr>
                <w:rFonts w:ascii="Arial" w:hAnsi="Arial" w:cs="Arial"/>
              </w:rPr>
            </w:pPr>
            <w:r w:rsidRPr="001679E6">
              <w:rPr>
                <w:rFonts w:ascii="Arial" w:eastAsia="Times New Roman" w:hAnsi="Arial" w:cs="Arial"/>
                <w:lang w:val="es-ES" w:eastAsia="es-ES"/>
              </w:rPr>
              <w:t>Comprende el funcionamiento básico de la unión PN y algunos diodos especiales.</w:t>
            </w: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</w:rPr>
            </w:pPr>
            <w:r w:rsidRPr="001679E6">
              <w:rPr>
                <w:rFonts w:ascii="Arial" w:hAnsi="Arial" w:cs="Arial"/>
              </w:rPr>
              <w:t>Compara el funcionamiento y la curva característica del diodo rectificador, diodo Zener y el diodo emisor de luz.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/>
            <w:vAlign w:val="center"/>
          </w:tcPr>
          <w:p w:rsidR="006C58B2" w:rsidRPr="001679E6" w:rsidRDefault="006C58B2" w:rsidP="006C58B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</w:rPr>
            </w:pPr>
            <w:r w:rsidRPr="001679E6">
              <w:rPr>
                <w:rFonts w:ascii="Arial" w:hAnsi="Arial" w:cs="Arial"/>
              </w:rPr>
              <w:t>Localiza fallas de funcionamiento en los diodos.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 w:val="restart"/>
            <w:vAlign w:val="center"/>
          </w:tcPr>
          <w:p w:rsidR="006C58B2" w:rsidRPr="001679E6" w:rsidRDefault="006C58B2" w:rsidP="001679E6">
            <w:pPr>
              <w:rPr>
                <w:rFonts w:ascii="Arial" w:hAnsi="Arial" w:cs="Arial"/>
              </w:rPr>
            </w:pPr>
            <w:r w:rsidRPr="001679E6">
              <w:rPr>
                <w:rFonts w:ascii="Arial" w:eastAsia="Times New Roman" w:hAnsi="Arial" w:cs="Arial"/>
                <w:lang w:val="es-ES" w:eastAsia="es-ES"/>
              </w:rPr>
              <w:t>Construye  circuitos con diodos rectificadores de media onda y onda completa y diodos especiales.</w:t>
            </w: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</w:rPr>
            </w:pPr>
            <w:r w:rsidRPr="001679E6">
              <w:rPr>
                <w:rFonts w:ascii="Arial" w:hAnsi="Arial" w:cs="Arial"/>
              </w:rPr>
              <w:t>Relaciona el funcionamiento de los rectificadores de media onda con el de  onda completa.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/>
            <w:vAlign w:val="center"/>
          </w:tcPr>
          <w:p w:rsidR="006C58B2" w:rsidRPr="006C58B2" w:rsidRDefault="006C58B2" w:rsidP="006C58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</w:rPr>
            </w:pPr>
            <w:r w:rsidRPr="001679E6">
              <w:rPr>
                <w:rFonts w:ascii="Arial" w:hAnsi="Arial" w:cs="Arial"/>
              </w:rPr>
              <w:t>Experimenta con  circuitos rectificadores de media onda y onda completa.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/>
            <w:vAlign w:val="center"/>
          </w:tcPr>
          <w:p w:rsidR="006C58B2" w:rsidRPr="006C58B2" w:rsidRDefault="006C58B2" w:rsidP="006C58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Realiza el montaje de una fuente con diodo Zener.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/>
            <w:vAlign w:val="center"/>
          </w:tcPr>
          <w:p w:rsidR="006C58B2" w:rsidRPr="006C58B2" w:rsidRDefault="006C58B2" w:rsidP="006C58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Experimenta con diodos emisores de luz.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 w:val="restart"/>
            <w:vAlign w:val="center"/>
          </w:tcPr>
          <w:p w:rsidR="006C58B2" w:rsidRPr="006C58B2" w:rsidRDefault="006C58B2" w:rsidP="006C58B2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C58B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cálculos matemáticos de diferentes configuraciones del transistor bipolar así como el montaje del mismo como interruptor y multivibrador.</w:t>
            </w: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Interpreta  la ganancia estática, punto de trabajo, zonas de funcionamiento y curvas características de un transistor bipolar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/>
            <w:vAlign w:val="center"/>
          </w:tcPr>
          <w:p w:rsidR="006C58B2" w:rsidRPr="006C58B2" w:rsidRDefault="006C58B2" w:rsidP="006C58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Realiza el cálculo matemático de las diferentes polarizaciones del transistor bipolar.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/>
            <w:vAlign w:val="center"/>
          </w:tcPr>
          <w:p w:rsidR="006C58B2" w:rsidRPr="006C58B2" w:rsidRDefault="006C58B2" w:rsidP="006C58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Experimenta con el transistor como interruptor y multivibrador.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6C58B2">
        <w:tc>
          <w:tcPr>
            <w:tcW w:w="3085" w:type="dxa"/>
            <w:vMerge/>
            <w:vAlign w:val="center"/>
          </w:tcPr>
          <w:p w:rsidR="006C58B2" w:rsidRPr="006C58B2" w:rsidRDefault="006C58B2" w:rsidP="006C58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C58B2" w:rsidRPr="001679E6" w:rsidRDefault="006C58B2" w:rsidP="006C58B2">
            <w:pPr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Infiere los datos técnicos y los factores de estabilidad del transistor.</w:t>
            </w:r>
          </w:p>
        </w:tc>
        <w:tc>
          <w:tcPr>
            <w:tcW w:w="850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8B2" w:rsidRPr="00DA0306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58B2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6C58B2" w:rsidRPr="006C0C78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6C58B2" w:rsidRPr="006C0C78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C58B2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6C58B2" w:rsidRPr="006C0C78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6C58B2" w:rsidRPr="006C0C78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58B2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6C58B2" w:rsidRPr="006C0C78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6C58B2" w:rsidRPr="006C0C78" w:rsidRDefault="006C58B2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1679E6" w:rsidRPr="001679E6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Fundamentos de Electrónica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679E6" w:rsidRPr="001679E6">
              <w:rPr>
                <w:rFonts w:ascii="Arial" w:hAnsi="Arial" w:cs="Arial"/>
                <w:sz w:val="24"/>
                <w:szCs w:val="24"/>
              </w:rPr>
              <w:t>Circuitos Electrónicos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1679E6" w:rsidRPr="001679E6">
              <w:rPr>
                <w:rFonts w:ascii="Arial" w:hAnsi="Arial" w:cs="Arial"/>
                <w:spacing w:val="-2"/>
                <w:sz w:val="24"/>
                <w:szCs w:val="24"/>
              </w:rPr>
              <w:t>Desarrollar en los y las dicentes los conocimientos, habilidades y destrezas  en el uso del transistor bipolar como amplificador.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679E6" w:rsidRPr="006C0C78" w:rsidTr="001679E6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1679E6" w:rsidRPr="001679E6" w:rsidRDefault="001679E6" w:rsidP="001679E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Construye una fuente de alimentación de CC, con regulación de tensión y limitación de corriente; verificando su buen funcionamiento y respetando normas de salud ocupacional.</w:t>
            </w:r>
          </w:p>
        </w:tc>
        <w:tc>
          <w:tcPr>
            <w:tcW w:w="3119" w:type="dxa"/>
            <w:vAlign w:val="center"/>
          </w:tcPr>
          <w:p w:rsidR="001679E6" w:rsidRPr="001679E6" w:rsidRDefault="001679E6" w:rsidP="001679E6">
            <w:pPr>
              <w:ind w:left="-11"/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Dibuja el diagrama de la fuente que se desea construir.</w:t>
            </w:r>
          </w:p>
          <w:p w:rsidR="001679E6" w:rsidRPr="001679E6" w:rsidRDefault="001679E6" w:rsidP="001679E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79E6" w:rsidRPr="006C0C78" w:rsidTr="001679E6">
        <w:tc>
          <w:tcPr>
            <w:tcW w:w="3085" w:type="dxa"/>
            <w:vMerge/>
            <w:vAlign w:val="center"/>
          </w:tcPr>
          <w:p w:rsidR="001679E6" w:rsidRPr="001679E6" w:rsidRDefault="001679E6" w:rsidP="001679E6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679E6" w:rsidRPr="001679E6" w:rsidRDefault="001679E6" w:rsidP="001679E6">
            <w:pPr>
              <w:ind w:left="-11"/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Selecciona los materiales requeridos para la construcción de la fuente, según el diagrama establecido.</w:t>
            </w:r>
          </w:p>
          <w:p w:rsidR="001679E6" w:rsidRPr="001679E6" w:rsidRDefault="001679E6" w:rsidP="001679E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79E6" w:rsidRPr="006C0C78" w:rsidTr="001679E6">
        <w:tc>
          <w:tcPr>
            <w:tcW w:w="3085" w:type="dxa"/>
            <w:vMerge/>
            <w:vAlign w:val="center"/>
          </w:tcPr>
          <w:p w:rsidR="001679E6" w:rsidRPr="001679E6" w:rsidRDefault="001679E6" w:rsidP="001679E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679E6" w:rsidRPr="001679E6" w:rsidRDefault="001679E6" w:rsidP="001679E6">
            <w:pPr>
              <w:ind w:left="-11"/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Realiza la construcción de la fuente.</w:t>
            </w:r>
          </w:p>
          <w:p w:rsidR="001679E6" w:rsidRPr="001679E6" w:rsidRDefault="001679E6" w:rsidP="001679E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9E6" w:rsidRPr="00DA0306" w:rsidRDefault="001679E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79E6" w:rsidRPr="006C0C78" w:rsidTr="001679E6">
        <w:tc>
          <w:tcPr>
            <w:tcW w:w="3085" w:type="dxa"/>
            <w:vMerge/>
            <w:vAlign w:val="center"/>
          </w:tcPr>
          <w:p w:rsidR="001679E6" w:rsidRPr="001679E6" w:rsidRDefault="001679E6" w:rsidP="001679E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679E6" w:rsidRPr="001679E6" w:rsidRDefault="001679E6" w:rsidP="001679E6">
            <w:pPr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Efectúa mediciones para comprobar el funcionamiento de la fuente.</w:t>
            </w:r>
          </w:p>
        </w:tc>
        <w:tc>
          <w:tcPr>
            <w:tcW w:w="850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79E6" w:rsidRPr="006C0C78" w:rsidTr="001679E6">
        <w:tc>
          <w:tcPr>
            <w:tcW w:w="3085" w:type="dxa"/>
            <w:vMerge w:val="restart"/>
            <w:vAlign w:val="center"/>
          </w:tcPr>
          <w:p w:rsidR="001679E6" w:rsidRDefault="001679E6" w:rsidP="001679E6">
            <w:pPr>
              <w:tabs>
                <w:tab w:val="left" w:pos="4800"/>
              </w:tabs>
              <w:spacing w:before="720"/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R</w:t>
            </w:r>
          </w:p>
          <w:p w:rsidR="001679E6" w:rsidRPr="001679E6" w:rsidRDefault="001679E6" w:rsidP="001679E6">
            <w:pPr>
              <w:tabs>
                <w:tab w:val="left" w:pos="4800"/>
              </w:tabs>
              <w:spacing w:befor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R</w:t>
            </w:r>
            <w:r w:rsidRPr="001679E6">
              <w:rPr>
                <w:rFonts w:ascii="Arial" w:hAnsi="Arial" w:cs="Arial"/>
                <w:sz w:val="24"/>
                <w:szCs w:val="24"/>
              </w:rPr>
              <w:t>ealiza montajes de circuitos amplificadores con  transistores bipolares (BJT).</w:t>
            </w:r>
          </w:p>
        </w:tc>
        <w:tc>
          <w:tcPr>
            <w:tcW w:w="3119" w:type="dxa"/>
            <w:vAlign w:val="center"/>
          </w:tcPr>
          <w:p w:rsidR="001679E6" w:rsidRPr="001679E6" w:rsidRDefault="001679E6" w:rsidP="001679E6">
            <w:pPr>
              <w:ind w:left="-22"/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lastRenderedPageBreak/>
              <w:t xml:space="preserve">Describe los amplificadores de pequeña </w:t>
            </w:r>
            <w:r w:rsidRPr="001679E6">
              <w:rPr>
                <w:rFonts w:ascii="Arial" w:hAnsi="Arial" w:cs="Arial"/>
                <w:sz w:val="24"/>
                <w:szCs w:val="24"/>
              </w:rPr>
              <w:lastRenderedPageBreak/>
              <w:t>señal, de polarización fija, auto polarizado y de potencia.</w:t>
            </w:r>
          </w:p>
          <w:p w:rsidR="001679E6" w:rsidRPr="001679E6" w:rsidRDefault="001679E6" w:rsidP="001679E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79E6" w:rsidRPr="006C0C78" w:rsidTr="001679E6">
        <w:tc>
          <w:tcPr>
            <w:tcW w:w="3085" w:type="dxa"/>
            <w:vMerge/>
            <w:vAlign w:val="center"/>
          </w:tcPr>
          <w:p w:rsidR="001679E6" w:rsidRPr="001679E6" w:rsidRDefault="001679E6" w:rsidP="001679E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679E6" w:rsidRPr="001679E6" w:rsidRDefault="001679E6" w:rsidP="001679E6">
            <w:pPr>
              <w:rPr>
                <w:rFonts w:ascii="Arial" w:hAnsi="Arial" w:cs="Arial"/>
                <w:sz w:val="24"/>
                <w:szCs w:val="24"/>
              </w:rPr>
            </w:pPr>
            <w:r w:rsidRPr="001679E6">
              <w:rPr>
                <w:rFonts w:ascii="Arial" w:hAnsi="Arial" w:cs="Arial"/>
                <w:sz w:val="24"/>
                <w:szCs w:val="24"/>
              </w:rPr>
              <w:t>Experimenta con  amplificadores de pequeña señal, de polarización fija, auto polarizado y de potencia</w:t>
            </w:r>
          </w:p>
        </w:tc>
        <w:tc>
          <w:tcPr>
            <w:tcW w:w="850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79E6" w:rsidRPr="006C0C78" w:rsidTr="001679E6">
        <w:tc>
          <w:tcPr>
            <w:tcW w:w="3085" w:type="dxa"/>
            <w:vMerge/>
            <w:vAlign w:val="center"/>
          </w:tcPr>
          <w:p w:rsidR="001679E6" w:rsidRPr="001679E6" w:rsidRDefault="001679E6" w:rsidP="001679E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679E6" w:rsidRPr="001679E6" w:rsidRDefault="001679E6" w:rsidP="001679E6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679E6">
              <w:rPr>
                <w:rFonts w:ascii="Arial" w:hAnsi="Arial" w:cs="Arial"/>
                <w:sz w:val="24"/>
                <w:szCs w:val="24"/>
                <w:lang w:val="es-ES"/>
              </w:rPr>
              <w:t>Realiza un análisis de tendencias del comportamiento del transistor como amplificador.</w:t>
            </w:r>
          </w:p>
        </w:tc>
        <w:tc>
          <w:tcPr>
            <w:tcW w:w="850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9E6" w:rsidRPr="00DA0306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79E6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1679E6" w:rsidRPr="006C0C78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1679E6" w:rsidRPr="006C0C78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679E6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679E6" w:rsidRPr="006C0C78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1679E6" w:rsidRPr="006C0C78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679E6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679E6" w:rsidRPr="006C0C78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1679E6" w:rsidRPr="006C0C78" w:rsidRDefault="001679E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77C99" w:rsidRDefault="00277C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AF7565" w:rsidRDefault="005C673C">
      <w:pPr>
        <w:rPr>
          <w:rFonts w:ascii="Arial" w:hAnsi="Arial" w:cs="Arial"/>
          <w:sz w:val="24"/>
          <w:szCs w:val="24"/>
        </w:rPr>
      </w:pPr>
      <w:r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DCFCC4" wp14:editId="5CD9F3A5">
                <wp:simplePos x="0" y="0"/>
                <wp:positionH relativeFrom="column">
                  <wp:posOffset>-361315</wp:posOffset>
                </wp:positionH>
                <wp:positionV relativeFrom="paragraph">
                  <wp:posOffset>854710</wp:posOffset>
                </wp:positionV>
                <wp:extent cx="8648700" cy="3943350"/>
                <wp:effectExtent l="0" t="0" r="19050" b="19050"/>
                <wp:wrapNone/>
                <wp:docPr id="5" name="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3195B" w:rsidRDefault="00E3195B" w:rsidP="00277C99">
                            <w:pPr>
                              <w:pStyle w:val="Ttulo1"/>
                            </w:pPr>
                          </w:p>
                          <w:p w:rsidR="00E3195B" w:rsidRDefault="00E3195B" w:rsidP="00277C99">
                            <w:pPr>
                              <w:pStyle w:val="Ttulo1"/>
                            </w:pPr>
                          </w:p>
                          <w:p w:rsidR="00E3195B" w:rsidRDefault="00E3195B" w:rsidP="00277C99">
                            <w:pPr>
                              <w:pStyle w:val="Ttulo1"/>
                            </w:pPr>
                          </w:p>
                          <w:p w:rsidR="00E3195B" w:rsidRDefault="00E3195B" w:rsidP="00277C99">
                            <w:pPr>
                              <w:pStyle w:val="Ttulo1"/>
                            </w:pPr>
                          </w:p>
                          <w:p w:rsidR="00E3195B" w:rsidRDefault="00E3195B" w:rsidP="00277C99">
                            <w:pPr>
                              <w:pStyle w:val="Ttulo1"/>
                            </w:pPr>
                          </w:p>
                          <w:p w:rsidR="00E3195B" w:rsidRDefault="00E3195B" w:rsidP="00277C99">
                            <w:pPr>
                              <w:pStyle w:val="Ttulo1"/>
                            </w:pPr>
                          </w:p>
                          <w:p w:rsidR="00E3195B" w:rsidRDefault="00E3195B" w:rsidP="00277C99">
                            <w:pPr>
                              <w:pStyle w:val="Ttulo1"/>
                            </w:pPr>
                          </w:p>
                          <w:p w:rsidR="00E3195B" w:rsidRPr="00235156" w:rsidRDefault="00E3195B" w:rsidP="00277C99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E3195B" w:rsidRPr="00235156" w:rsidRDefault="00E3195B" w:rsidP="00277C99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77C99">
                              <w:rPr>
                                <w:sz w:val="72"/>
                                <w:szCs w:val="72"/>
                              </w:rPr>
                              <w:t>Sistemas de Información para Electrónica.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 Cuadro de texto" o:spid="_x0000_s1028" type="#_x0000_t202" style="position:absolute;margin-left:-28.45pt;margin-top:67.3pt;width:681pt;height:3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" fillcolor="window" strokeweight=".5pt">
                <v:textbox>
                  <w:txbxContent>
                    <w:p w:rsidR="00E3195B" w:rsidRDefault="00E3195B" w:rsidP="00277C99">
                      <w:pPr>
                        <w:pStyle w:val="Ttulo1"/>
                      </w:pPr>
                    </w:p>
                    <w:p w:rsidR="00E3195B" w:rsidRDefault="00E3195B" w:rsidP="00277C99">
                      <w:pPr>
                        <w:pStyle w:val="Ttulo1"/>
                      </w:pPr>
                    </w:p>
                    <w:p w:rsidR="00E3195B" w:rsidRDefault="00E3195B" w:rsidP="00277C99">
                      <w:pPr>
                        <w:pStyle w:val="Ttulo1"/>
                      </w:pPr>
                    </w:p>
                    <w:p w:rsidR="00E3195B" w:rsidRDefault="00E3195B" w:rsidP="00277C99">
                      <w:pPr>
                        <w:pStyle w:val="Ttulo1"/>
                      </w:pPr>
                    </w:p>
                    <w:p w:rsidR="00E3195B" w:rsidRDefault="00E3195B" w:rsidP="00277C99">
                      <w:pPr>
                        <w:pStyle w:val="Ttulo1"/>
                      </w:pPr>
                    </w:p>
                    <w:p w:rsidR="00E3195B" w:rsidRDefault="00E3195B" w:rsidP="00277C99">
                      <w:pPr>
                        <w:pStyle w:val="Ttulo1"/>
                      </w:pPr>
                    </w:p>
                    <w:p w:rsidR="00E3195B" w:rsidRDefault="00E3195B" w:rsidP="00277C99">
                      <w:pPr>
                        <w:pStyle w:val="Ttulo1"/>
                      </w:pPr>
                    </w:p>
                    <w:p w:rsidR="00E3195B" w:rsidRPr="00235156" w:rsidRDefault="00E3195B" w:rsidP="00277C99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E3195B" w:rsidRPr="00235156" w:rsidRDefault="00E3195B" w:rsidP="00277C99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77C99">
                        <w:rPr>
                          <w:sz w:val="72"/>
                          <w:szCs w:val="72"/>
                        </w:rPr>
                        <w:t>Sistemas de Información para Electrónica.</w:t>
                      </w:r>
                    </w:p>
                  </w:txbxContent>
                </v:textbox>
              </v:shape>
            </w:pict>
          </mc:Fallback>
        </mc:AlternateContent>
      </w:r>
      <w:r w:rsidR="00AF7565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5C673C" w:rsidRPr="005C673C">
              <w:rPr>
                <w:rFonts w:ascii="Arial" w:hAnsi="Arial" w:cs="Arial"/>
                <w:sz w:val="24"/>
                <w:szCs w:val="24"/>
              </w:rPr>
              <w:t>Sistemas de Información para Electrónica.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5C673C">
              <w:t xml:space="preserve"> </w:t>
            </w:r>
            <w:r w:rsidR="005C673C" w:rsidRPr="005C673C">
              <w:rPr>
                <w:rFonts w:ascii="Arial" w:hAnsi="Arial" w:cs="Arial"/>
                <w:b/>
                <w:sz w:val="24"/>
                <w:szCs w:val="24"/>
              </w:rPr>
              <w:t>Sistema Operativo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C673C" w:rsidRPr="005C673C">
              <w:rPr>
                <w:rFonts w:ascii="Arial" w:hAnsi="Arial" w:cs="Arial"/>
                <w:spacing w:val="-2"/>
                <w:sz w:val="24"/>
                <w:szCs w:val="24"/>
              </w:rPr>
              <w:t>Desarrollar en los y las estudiantes los conocimientos, habilidades y destrezas  necesarias para el manejo de sistemas operativos de ambiente gráfico y el control de virus informáticos.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2943"/>
        <w:gridCol w:w="3828"/>
        <w:gridCol w:w="850"/>
        <w:gridCol w:w="709"/>
        <w:gridCol w:w="3821"/>
        <w:gridCol w:w="709"/>
        <w:gridCol w:w="992"/>
      </w:tblGrid>
      <w:tr w:rsidR="00AF7565" w:rsidRPr="006C0C78" w:rsidTr="005C673C">
        <w:trPr>
          <w:trHeight w:val="309"/>
          <w:tblHeader/>
        </w:trPr>
        <w:tc>
          <w:tcPr>
            <w:tcW w:w="2943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828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1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5C673C">
        <w:trPr>
          <w:trHeight w:val="308"/>
          <w:tblHeader/>
        </w:trPr>
        <w:tc>
          <w:tcPr>
            <w:tcW w:w="2943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821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5C673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F7565" w:rsidRPr="005C673C" w:rsidRDefault="005C673C" w:rsidP="005C673C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5C673C">
              <w:rPr>
                <w:rFonts w:ascii="Arial" w:hAnsi="Arial" w:cs="Arial"/>
              </w:rPr>
              <w:t>Reconoce  los elementos básicos internos de un CPU, así como los elementos externos que componen una PC.</w:t>
            </w:r>
          </w:p>
        </w:tc>
        <w:tc>
          <w:tcPr>
            <w:tcW w:w="3828" w:type="dxa"/>
            <w:vAlign w:val="center"/>
          </w:tcPr>
          <w:p w:rsidR="00AF7565" w:rsidRPr="005C673C" w:rsidRDefault="005C673C" w:rsidP="005C673C">
            <w:pPr>
              <w:rPr>
                <w:rFonts w:ascii="Arial" w:eastAsia="Times New Roman" w:hAnsi="Arial" w:cs="Arial"/>
                <w:lang w:val="es-ES" w:eastAsia="es-ES"/>
              </w:rPr>
            </w:pPr>
            <w:r w:rsidRPr="005C673C">
              <w:rPr>
                <w:rFonts w:ascii="Arial" w:eastAsia="Times New Roman" w:hAnsi="Arial" w:cs="Arial"/>
                <w:lang w:val="es-ES" w:eastAsia="es-ES"/>
              </w:rPr>
              <w:t>Describe los elementos básicos de un computador.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5C673C">
        <w:tc>
          <w:tcPr>
            <w:tcW w:w="2943" w:type="dxa"/>
            <w:vAlign w:val="center"/>
          </w:tcPr>
          <w:p w:rsidR="00AF7565" w:rsidRPr="005C673C" w:rsidRDefault="005C673C" w:rsidP="005C673C">
            <w:pPr>
              <w:tabs>
                <w:tab w:val="num" w:pos="173"/>
                <w:tab w:val="left" w:pos="4800"/>
              </w:tabs>
              <w:rPr>
                <w:rFonts w:ascii="Arial" w:hAnsi="Arial" w:cs="Arial"/>
              </w:rPr>
            </w:pPr>
            <w:r w:rsidRPr="005C673C">
              <w:rPr>
                <w:rFonts w:ascii="Arial" w:hAnsi="Arial" w:cs="Arial"/>
              </w:rPr>
              <w:t>Aplica  los elementos básicos que componen  un sistema operativo en modo gráfico.</w:t>
            </w:r>
          </w:p>
        </w:tc>
        <w:tc>
          <w:tcPr>
            <w:tcW w:w="3828" w:type="dxa"/>
            <w:vAlign w:val="center"/>
          </w:tcPr>
          <w:p w:rsidR="00AF7565" w:rsidRPr="005C673C" w:rsidRDefault="005C673C" w:rsidP="005C673C">
            <w:pPr>
              <w:rPr>
                <w:rFonts w:ascii="Arial" w:hAnsi="Arial" w:cs="Arial"/>
                <w:lang w:val="es-ES"/>
              </w:rPr>
            </w:pPr>
            <w:r w:rsidRPr="005C673C">
              <w:rPr>
                <w:rFonts w:ascii="Arial" w:hAnsi="Arial" w:cs="Arial"/>
                <w:lang w:val="es-ES"/>
              </w:rPr>
              <w:t>Experimenta con los elementos básicos de un sistema operativo de ambiente gráfico (Windows u otros).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673C" w:rsidRPr="006C0C78" w:rsidTr="005C673C">
        <w:tc>
          <w:tcPr>
            <w:tcW w:w="2943" w:type="dxa"/>
            <w:vMerge w:val="restart"/>
            <w:vAlign w:val="center"/>
          </w:tcPr>
          <w:p w:rsidR="005C673C" w:rsidRPr="005C673C" w:rsidRDefault="005C673C" w:rsidP="005C673C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5C673C">
              <w:rPr>
                <w:rFonts w:ascii="Arial" w:hAnsi="Arial" w:cs="Arial"/>
              </w:rPr>
              <w:t>Instala, compara y utiliza  programas para detectar y eliminar los virus informáticos.</w:t>
            </w:r>
          </w:p>
        </w:tc>
        <w:tc>
          <w:tcPr>
            <w:tcW w:w="3828" w:type="dxa"/>
            <w:vAlign w:val="center"/>
          </w:tcPr>
          <w:p w:rsidR="005C673C" w:rsidRPr="005C673C" w:rsidRDefault="005C673C" w:rsidP="005C673C">
            <w:pPr>
              <w:rPr>
                <w:rFonts w:ascii="Arial" w:hAnsi="Arial" w:cs="Arial"/>
              </w:rPr>
            </w:pPr>
            <w:r w:rsidRPr="005C673C">
              <w:rPr>
                <w:rFonts w:ascii="Arial" w:hAnsi="Arial" w:cs="Arial"/>
              </w:rPr>
              <w:t>Compara los principales programas para detectar y eliminar virus, disponibles en el mercado.</w:t>
            </w:r>
          </w:p>
        </w:tc>
        <w:tc>
          <w:tcPr>
            <w:tcW w:w="850" w:type="dxa"/>
          </w:tcPr>
          <w:p w:rsidR="005C673C" w:rsidRPr="00DA0306" w:rsidRDefault="005C673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C673C" w:rsidRPr="00DA0306" w:rsidRDefault="005C673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5C673C" w:rsidRPr="00DA0306" w:rsidRDefault="005C673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C673C" w:rsidRPr="00DA0306" w:rsidRDefault="005C673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C673C" w:rsidRPr="00DA0306" w:rsidRDefault="005C673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673C" w:rsidRPr="006C0C78" w:rsidTr="005C673C">
        <w:tc>
          <w:tcPr>
            <w:tcW w:w="2943" w:type="dxa"/>
            <w:vMerge/>
            <w:vAlign w:val="center"/>
          </w:tcPr>
          <w:p w:rsidR="005C673C" w:rsidRPr="005C673C" w:rsidRDefault="005C673C" w:rsidP="005C673C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828" w:type="dxa"/>
            <w:vAlign w:val="center"/>
          </w:tcPr>
          <w:p w:rsidR="005C673C" w:rsidRPr="005C673C" w:rsidRDefault="005C673C" w:rsidP="005C673C">
            <w:pPr>
              <w:rPr>
                <w:rFonts w:ascii="Arial" w:hAnsi="Arial" w:cs="Arial"/>
              </w:rPr>
            </w:pPr>
            <w:r w:rsidRPr="005C673C">
              <w:rPr>
                <w:rFonts w:ascii="Arial" w:hAnsi="Arial" w:cs="Arial"/>
              </w:rPr>
              <w:t>Utiliza los programas para detectar y eliminar virus en el computador.</w:t>
            </w:r>
          </w:p>
        </w:tc>
        <w:tc>
          <w:tcPr>
            <w:tcW w:w="850" w:type="dxa"/>
          </w:tcPr>
          <w:p w:rsidR="005C673C" w:rsidRPr="00DA0306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C673C" w:rsidRPr="00DA0306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5C673C" w:rsidRPr="00DA0306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C673C" w:rsidRPr="00DA0306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C673C" w:rsidRPr="00DA0306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673C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5C673C" w:rsidRPr="006C0C78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C673C" w:rsidRPr="006C0C78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C673C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5C673C" w:rsidRPr="006C0C78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C673C" w:rsidRPr="006C0C78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C673C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5C673C" w:rsidRPr="006C0C78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C673C" w:rsidRPr="006C0C78" w:rsidRDefault="005C673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Pr="005C673C" w:rsidRDefault="00AF7565" w:rsidP="005C673C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D0353A" w:rsidRPr="00D0353A">
              <w:rPr>
                <w:rFonts w:ascii="Arial" w:hAnsi="Arial" w:cs="Arial"/>
                <w:sz w:val="24"/>
                <w:szCs w:val="24"/>
              </w:rPr>
              <w:t>Sistemas de Información para Electrónica.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353A" w:rsidRPr="00D0353A">
              <w:rPr>
                <w:rFonts w:ascii="Arial" w:hAnsi="Arial" w:cs="Arial"/>
                <w:sz w:val="24"/>
                <w:szCs w:val="24"/>
              </w:rPr>
              <w:t>Aplicaciones para el procesamiento de la información.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0353A" w:rsidRPr="00D0353A">
              <w:rPr>
                <w:rFonts w:ascii="Arial" w:hAnsi="Arial" w:cs="Arial"/>
                <w:spacing w:val="-2"/>
                <w:sz w:val="24"/>
                <w:szCs w:val="24"/>
              </w:rPr>
              <w:t>Desarrollar en los y las dicentes los conocimientos, habilidades y destrezas  en la utilización de un procesador de texto, una hoja de cálculo y  un programa para hacer presentaciones.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369"/>
        <w:gridCol w:w="3685"/>
        <w:gridCol w:w="709"/>
        <w:gridCol w:w="850"/>
        <w:gridCol w:w="3538"/>
        <w:gridCol w:w="709"/>
        <w:gridCol w:w="992"/>
      </w:tblGrid>
      <w:tr w:rsidR="00AF7565" w:rsidRPr="006C0C78" w:rsidTr="00D0353A">
        <w:trPr>
          <w:trHeight w:val="309"/>
          <w:tblHeader/>
        </w:trPr>
        <w:tc>
          <w:tcPr>
            <w:tcW w:w="3369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685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38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D0353A">
        <w:trPr>
          <w:trHeight w:val="308"/>
          <w:tblHeader/>
        </w:trPr>
        <w:tc>
          <w:tcPr>
            <w:tcW w:w="3369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538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D0353A">
        <w:tc>
          <w:tcPr>
            <w:tcW w:w="3369" w:type="dxa"/>
            <w:tcBorders>
              <w:top w:val="single" w:sz="4" w:space="0" w:color="auto"/>
            </w:tcBorders>
            <w:vAlign w:val="center"/>
          </w:tcPr>
          <w:p w:rsidR="00AF7565" w:rsidRPr="00D0353A" w:rsidRDefault="00D0353A" w:rsidP="00D0353A">
            <w:pPr>
              <w:tabs>
                <w:tab w:val="left" w:pos="4800"/>
              </w:tabs>
              <w:rPr>
                <w:rFonts w:ascii="Arial" w:hAnsi="Arial" w:cs="Arial"/>
                <w:sz w:val="21"/>
                <w:szCs w:val="21"/>
              </w:rPr>
            </w:pPr>
            <w:r w:rsidRPr="00D0353A">
              <w:rPr>
                <w:rFonts w:ascii="Arial" w:hAnsi="Arial" w:cs="Arial"/>
                <w:sz w:val="21"/>
                <w:szCs w:val="21"/>
              </w:rPr>
              <w:t>Utiliza un procesador de textos en la elaboración de documentos Técnicos de acuerdo a las normas establecidas.</w:t>
            </w:r>
          </w:p>
        </w:tc>
        <w:tc>
          <w:tcPr>
            <w:tcW w:w="3685" w:type="dxa"/>
            <w:vAlign w:val="center"/>
          </w:tcPr>
          <w:p w:rsidR="00AF7565" w:rsidRPr="00D0353A" w:rsidRDefault="00D0353A" w:rsidP="00D0353A">
            <w:pPr>
              <w:rPr>
                <w:rFonts w:ascii="Arial" w:eastAsia="Times New Roman" w:hAnsi="Arial" w:cs="Arial"/>
                <w:sz w:val="21"/>
                <w:szCs w:val="21"/>
                <w:lang w:val="es-ES" w:eastAsia="es-ES"/>
              </w:rPr>
            </w:pPr>
            <w:r w:rsidRPr="00D0353A">
              <w:rPr>
                <w:rFonts w:ascii="Arial" w:eastAsia="Times New Roman" w:hAnsi="Arial" w:cs="Arial"/>
                <w:sz w:val="21"/>
                <w:szCs w:val="21"/>
                <w:lang w:val="es-ES" w:eastAsia="es-ES"/>
              </w:rPr>
              <w:t>Efectúa ejercicios de aprestamiento mecanográfico.</w:t>
            </w: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53A" w:rsidRPr="006C0C78" w:rsidTr="00D0353A">
        <w:tc>
          <w:tcPr>
            <w:tcW w:w="3369" w:type="dxa"/>
            <w:vMerge w:val="restart"/>
            <w:vAlign w:val="center"/>
          </w:tcPr>
          <w:p w:rsidR="00D0353A" w:rsidRPr="00D0353A" w:rsidRDefault="00D0353A" w:rsidP="00D0353A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1"/>
                <w:szCs w:val="21"/>
              </w:rPr>
            </w:pPr>
            <w:r w:rsidRPr="00D0353A">
              <w:rPr>
                <w:rFonts w:ascii="Arial" w:hAnsi="Arial" w:cs="Arial"/>
                <w:sz w:val="21"/>
                <w:szCs w:val="21"/>
              </w:rPr>
              <w:t>Utiliza una hoja de cálculo sin obviar sus características Técnicas.</w:t>
            </w:r>
          </w:p>
        </w:tc>
        <w:tc>
          <w:tcPr>
            <w:tcW w:w="3685" w:type="dxa"/>
            <w:vAlign w:val="center"/>
          </w:tcPr>
          <w:p w:rsidR="00D0353A" w:rsidRPr="00D0353A" w:rsidRDefault="00D0353A" w:rsidP="00D0353A">
            <w:pPr>
              <w:rPr>
                <w:rFonts w:ascii="Arial" w:hAnsi="Arial" w:cs="Arial"/>
                <w:sz w:val="21"/>
                <w:szCs w:val="21"/>
                <w:lang w:val="es-ES"/>
              </w:rPr>
            </w:pPr>
            <w:r w:rsidRPr="00D0353A">
              <w:rPr>
                <w:rFonts w:ascii="Arial" w:hAnsi="Arial" w:cs="Arial"/>
                <w:sz w:val="21"/>
                <w:szCs w:val="21"/>
                <w:lang w:val="es-ES"/>
              </w:rPr>
              <w:t>Reconoce el procedimiento para desarrollar una hoja de cálculo</w:t>
            </w: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53A" w:rsidRPr="006C0C78" w:rsidTr="00D0353A">
        <w:tc>
          <w:tcPr>
            <w:tcW w:w="3369" w:type="dxa"/>
            <w:vMerge/>
            <w:vAlign w:val="center"/>
          </w:tcPr>
          <w:p w:rsidR="00D0353A" w:rsidRPr="00D0353A" w:rsidRDefault="00D0353A" w:rsidP="00D0353A">
            <w:pPr>
              <w:tabs>
                <w:tab w:val="left" w:pos="480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D0353A" w:rsidRPr="00D0353A" w:rsidRDefault="00D0353A" w:rsidP="00D0353A">
            <w:pPr>
              <w:rPr>
                <w:rFonts w:ascii="Arial" w:hAnsi="Arial" w:cs="Arial"/>
                <w:sz w:val="21"/>
                <w:szCs w:val="21"/>
                <w:lang w:val="es-ES"/>
              </w:rPr>
            </w:pPr>
            <w:r w:rsidRPr="00D0353A">
              <w:rPr>
                <w:rFonts w:ascii="Arial" w:hAnsi="Arial" w:cs="Arial"/>
                <w:sz w:val="21"/>
                <w:szCs w:val="21"/>
                <w:lang w:val="es-ES"/>
              </w:rPr>
              <w:t>Elabora hojas de cálculo, tomando las características básicas de una hoja de cálculo.</w:t>
            </w: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53A" w:rsidRPr="006C0C78" w:rsidTr="00D0353A">
        <w:tc>
          <w:tcPr>
            <w:tcW w:w="3369" w:type="dxa"/>
            <w:vMerge w:val="restart"/>
            <w:vAlign w:val="center"/>
          </w:tcPr>
          <w:p w:rsidR="00D0353A" w:rsidRPr="00D0353A" w:rsidRDefault="00D0353A" w:rsidP="00D0353A">
            <w:pPr>
              <w:tabs>
                <w:tab w:val="left" w:pos="4800"/>
              </w:tabs>
              <w:rPr>
                <w:rFonts w:ascii="Arial" w:hAnsi="Arial" w:cs="Arial"/>
                <w:sz w:val="21"/>
                <w:szCs w:val="21"/>
              </w:rPr>
            </w:pPr>
            <w:r w:rsidRPr="00D0353A">
              <w:rPr>
                <w:rFonts w:ascii="Arial" w:hAnsi="Arial" w:cs="Arial"/>
                <w:sz w:val="21"/>
                <w:szCs w:val="21"/>
              </w:rPr>
              <w:t>Elabora presentaciones para exposiciones de temas de su especialidad.</w:t>
            </w:r>
          </w:p>
        </w:tc>
        <w:tc>
          <w:tcPr>
            <w:tcW w:w="3685" w:type="dxa"/>
            <w:vAlign w:val="center"/>
          </w:tcPr>
          <w:p w:rsidR="00D0353A" w:rsidRPr="00D0353A" w:rsidRDefault="00D0353A" w:rsidP="00D0353A">
            <w:pPr>
              <w:rPr>
                <w:rFonts w:ascii="Arial" w:hAnsi="Arial" w:cs="Arial"/>
                <w:sz w:val="21"/>
                <w:szCs w:val="21"/>
              </w:rPr>
            </w:pPr>
            <w:r w:rsidRPr="00D0353A">
              <w:rPr>
                <w:rFonts w:ascii="Arial" w:hAnsi="Arial" w:cs="Arial"/>
                <w:sz w:val="21"/>
                <w:szCs w:val="21"/>
              </w:rPr>
              <w:t>Reconoce el procedimiento para desarrollar presentaciones.</w:t>
            </w: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53A" w:rsidRPr="006C0C78" w:rsidTr="00D0353A">
        <w:tc>
          <w:tcPr>
            <w:tcW w:w="3369" w:type="dxa"/>
            <w:vMerge/>
            <w:vAlign w:val="center"/>
          </w:tcPr>
          <w:p w:rsidR="00D0353A" w:rsidRPr="00D0353A" w:rsidRDefault="00D0353A" w:rsidP="00D0353A">
            <w:pPr>
              <w:tabs>
                <w:tab w:val="left" w:pos="480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D0353A" w:rsidRPr="00D0353A" w:rsidRDefault="00D0353A" w:rsidP="00D0353A">
            <w:pPr>
              <w:rPr>
                <w:rFonts w:ascii="Arial" w:hAnsi="Arial" w:cs="Arial"/>
                <w:sz w:val="21"/>
                <w:szCs w:val="21"/>
              </w:rPr>
            </w:pPr>
            <w:r w:rsidRPr="00D0353A">
              <w:rPr>
                <w:rFonts w:ascii="Arial" w:hAnsi="Arial" w:cs="Arial"/>
                <w:sz w:val="21"/>
                <w:szCs w:val="21"/>
              </w:rPr>
              <w:t>Elabora transparencias y presentaciones.</w:t>
            </w: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8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53A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D0353A" w:rsidRPr="006C0C78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D0353A" w:rsidRPr="006C0C78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0353A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D0353A" w:rsidRPr="006C0C78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D0353A" w:rsidRPr="006C0C78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0353A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D0353A" w:rsidRPr="006C0C78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D0353A" w:rsidRPr="006C0C78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D0353A" w:rsidRPr="00D0353A">
              <w:rPr>
                <w:rFonts w:ascii="Arial" w:hAnsi="Arial" w:cs="Arial"/>
                <w:sz w:val="24"/>
                <w:szCs w:val="24"/>
              </w:rPr>
              <w:t>Sistemas de Información para Electrónica.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353A" w:rsidRPr="00D0353A">
              <w:rPr>
                <w:rFonts w:ascii="Arial" w:hAnsi="Arial" w:cs="Arial"/>
                <w:sz w:val="24"/>
                <w:szCs w:val="24"/>
              </w:rPr>
              <w:t>Herramientas informáticas para electrónica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0353A" w:rsidRPr="00D0353A">
              <w:rPr>
                <w:rFonts w:ascii="Arial" w:eastAsia="Times New Roman" w:hAnsi="Arial" w:cs="Arial"/>
                <w:spacing w:val="-2"/>
                <w:sz w:val="20"/>
                <w:szCs w:val="20"/>
                <w:lang w:val="es-ES" w:eastAsia="es-ES"/>
              </w:rPr>
              <w:t>Desarrollar en los y las dicentes los conocimientos, habilidades y destrezas  en la utilización de un software para simular circuitos eléctricos y electrónicos, navegar por Internet y realizar programas sencillos en C++.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0353A" w:rsidRPr="006C0C78" w:rsidTr="002874B4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D0353A" w:rsidRPr="002874B4" w:rsidRDefault="00D0353A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Simula circuitos electrónicos asistidos por computadora  con base en los parámetros del software instalado.</w:t>
            </w:r>
          </w:p>
        </w:tc>
        <w:tc>
          <w:tcPr>
            <w:tcW w:w="3119" w:type="dxa"/>
            <w:vAlign w:val="center"/>
          </w:tcPr>
          <w:p w:rsidR="00D0353A" w:rsidRPr="002874B4" w:rsidRDefault="00D0353A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Reconoce las ventajas del diseño de circuitos electrónicos asistidos por computadora.</w:t>
            </w:r>
          </w:p>
        </w:tc>
        <w:tc>
          <w:tcPr>
            <w:tcW w:w="850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53A" w:rsidRPr="006C0C78" w:rsidTr="002874B4">
        <w:tc>
          <w:tcPr>
            <w:tcW w:w="3085" w:type="dxa"/>
            <w:vMerge/>
            <w:vAlign w:val="center"/>
          </w:tcPr>
          <w:p w:rsidR="00D0353A" w:rsidRPr="002874B4" w:rsidRDefault="00D0353A" w:rsidP="002874B4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0353A" w:rsidRPr="002874B4" w:rsidRDefault="00D0353A" w:rsidP="002874B4">
            <w:pPr>
              <w:ind w:left="-22"/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Simula circuitos electrónicos asistidos por computadora.</w:t>
            </w:r>
          </w:p>
        </w:tc>
        <w:tc>
          <w:tcPr>
            <w:tcW w:w="850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53A" w:rsidRPr="006C0C78" w:rsidTr="002874B4">
        <w:tc>
          <w:tcPr>
            <w:tcW w:w="3085" w:type="dxa"/>
            <w:vMerge w:val="restart"/>
            <w:vAlign w:val="center"/>
          </w:tcPr>
          <w:p w:rsidR="00D0353A" w:rsidRPr="002874B4" w:rsidRDefault="00D0353A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Describe  las características y aplicaciones de Internet de mayor uso.</w:t>
            </w:r>
          </w:p>
        </w:tc>
        <w:tc>
          <w:tcPr>
            <w:tcW w:w="3119" w:type="dxa"/>
            <w:vAlign w:val="center"/>
          </w:tcPr>
          <w:p w:rsidR="00D0353A" w:rsidRPr="002874B4" w:rsidRDefault="00D0353A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Explica las ventajas y desventajas de Internet.</w:t>
            </w:r>
          </w:p>
        </w:tc>
        <w:tc>
          <w:tcPr>
            <w:tcW w:w="850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353A" w:rsidRPr="00DA0306" w:rsidRDefault="00D0353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53A" w:rsidRPr="006C0C78" w:rsidTr="002874B4">
        <w:tc>
          <w:tcPr>
            <w:tcW w:w="3085" w:type="dxa"/>
            <w:vMerge/>
            <w:vAlign w:val="center"/>
          </w:tcPr>
          <w:p w:rsidR="00D0353A" w:rsidRPr="002874B4" w:rsidRDefault="00D0353A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0353A" w:rsidRPr="002874B4" w:rsidRDefault="00D0353A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Reconoce los servicios proporcionados por Internet.</w:t>
            </w:r>
          </w:p>
        </w:tc>
        <w:tc>
          <w:tcPr>
            <w:tcW w:w="850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0353A" w:rsidRPr="00DA0306" w:rsidRDefault="00D0353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4B4" w:rsidRPr="006C0C78" w:rsidTr="002874B4">
        <w:tc>
          <w:tcPr>
            <w:tcW w:w="3085" w:type="dxa"/>
            <w:vMerge w:val="restart"/>
            <w:vAlign w:val="center"/>
          </w:tcPr>
          <w:p w:rsidR="002874B4" w:rsidRPr="002874B4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Aplica las herramientas de Internet para el acceso de información.</w:t>
            </w:r>
          </w:p>
        </w:tc>
        <w:tc>
          <w:tcPr>
            <w:tcW w:w="3119" w:type="dxa"/>
            <w:vAlign w:val="center"/>
          </w:tcPr>
          <w:p w:rsidR="002874B4" w:rsidRPr="002874B4" w:rsidRDefault="002874B4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Utiliza el correo electrónico.</w:t>
            </w:r>
          </w:p>
        </w:tc>
        <w:tc>
          <w:tcPr>
            <w:tcW w:w="850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4B4" w:rsidRPr="006C0C78" w:rsidTr="002874B4">
        <w:tc>
          <w:tcPr>
            <w:tcW w:w="3085" w:type="dxa"/>
            <w:vMerge/>
            <w:vAlign w:val="center"/>
          </w:tcPr>
          <w:p w:rsidR="002874B4" w:rsidRPr="002874B4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874B4" w:rsidRPr="002874B4" w:rsidRDefault="002874B4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Efectúa búsquedas de información.</w:t>
            </w:r>
          </w:p>
        </w:tc>
        <w:tc>
          <w:tcPr>
            <w:tcW w:w="850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4B4" w:rsidRPr="006C0C78" w:rsidTr="002874B4">
        <w:tc>
          <w:tcPr>
            <w:tcW w:w="3085" w:type="dxa"/>
            <w:vMerge w:val="restart"/>
            <w:vAlign w:val="center"/>
          </w:tcPr>
          <w:p w:rsidR="002874B4" w:rsidRPr="002874B4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 xml:space="preserve">Emplea diagramas de flujo estructurados en la solución de problemas </w:t>
            </w:r>
            <w:r w:rsidRPr="002874B4">
              <w:rPr>
                <w:rFonts w:ascii="Arial" w:hAnsi="Arial" w:cs="Arial"/>
                <w:sz w:val="24"/>
                <w:szCs w:val="24"/>
              </w:rPr>
              <w:lastRenderedPageBreak/>
              <w:t>lógico-matemáticos.</w:t>
            </w:r>
          </w:p>
        </w:tc>
        <w:tc>
          <w:tcPr>
            <w:tcW w:w="3119" w:type="dxa"/>
            <w:vAlign w:val="center"/>
          </w:tcPr>
          <w:p w:rsidR="002874B4" w:rsidRPr="002874B4" w:rsidRDefault="002874B4" w:rsidP="002874B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lastRenderedPageBreak/>
              <w:t>Reconoce la simbología asociada a los procesos algorítmicos.</w:t>
            </w:r>
          </w:p>
        </w:tc>
        <w:tc>
          <w:tcPr>
            <w:tcW w:w="850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4B4" w:rsidRPr="006C0C78" w:rsidTr="002874B4">
        <w:tc>
          <w:tcPr>
            <w:tcW w:w="3085" w:type="dxa"/>
            <w:vMerge/>
            <w:vAlign w:val="center"/>
          </w:tcPr>
          <w:p w:rsidR="002874B4" w:rsidRPr="002874B4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874B4" w:rsidRPr="002874B4" w:rsidRDefault="002874B4" w:rsidP="002874B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Resuelve  problemas teóricos empleando diagramas de flujo.</w:t>
            </w:r>
          </w:p>
        </w:tc>
        <w:tc>
          <w:tcPr>
            <w:tcW w:w="850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4B4" w:rsidRPr="006C0C78" w:rsidTr="002874B4">
        <w:tc>
          <w:tcPr>
            <w:tcW w:w="3085" w:type="dxa"/>
            <w:vMerge w:val="restart"/>
            <w:vAlign w:val="center"/>
          </w:tcPr>
          <w:p w:rsidR="002874B4" w:rsidRPr="002874B4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lastRenderedPageBreak/>
              <w:t>Efectúa programas con lenguaje de programación C++, para la solución de problemas lógico-matemáticos.</w:t>
            </w:r>
          </w:p>
        </w:tc>
        <w:tc>
          <w:tcPr>
            <w:tcW w:w="3119" w:type="dxa"/>
            <w:vAlign w:val="center"/>
          </w:tcPr>
          <w:p w:rsidR="002874B4" w:rsidRPr="002874B4" w:rsidRDefault="002874B4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2874B4">
              <w:rPr>
                <w:rFonts w:ascii="Arial" w:hAnsi="Arial" w:cs="Arial"/>
                <w:sz w:val="24"/>
                <w:szCs w:val="24"/>
              </w:rPr>
              <w:t>Describe las funciones aritméticas, los operadores de igualdad y relación, las estructuras de control, el manejo y utilización de comandos y el manejo y control de puertos.</w:t>
            </w:r>
          </w:p>
        </w:tc>
        <w:tc>
          <w:tcPr>
            <w:tcW w:w="850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4B4" w:rsidRPr="006C0C78" w:rsidTr="007B2EA0">
        <w:tc>
          <w:tcPr>
            <w:tcW w:w="3085" w:type="dxa"/>
            <w:vMerge/>
          </w:tcPr>
          <w:p w:rsidR="002874B4" w:rsidRPr="00DA0306" w:rsidRDefault="002874B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874B4" w:rsidRPr="00DA0306" w:rsidRDefault="002874B4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874B4">
              <w:rPr>
                <w:rFonts w:ascii="Arial" w:hAnsi="Arial" w:cs="Arial"/>
                <w:sz w:val="24"/>
                <w:szCs w:val="24"/>
                <w:lang w:val="es-ES"/>
              </w:rPr>
              <w:t>Resuelve problemas mediante programas en C++.</w:t>
            </w:r>
          </w:p>
        </w:tc>
        <w:tc>
          <w:tcPr>
            <w:tcW w:w="850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874B4" w:rsidRPr="00DA0306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4B4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2874B4" w:rsidRPr="006C0C78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2874B4" w:rsidRPr="006C0C78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874B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2874B4" w:rsidRPr="006C0C78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2874B4" w:rsidRPr="006C0C78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74B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2874B4" w:rsidRPr="006C0C78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2874B4" w:rsidRPr="006C0C78" w:rsidRDefault="002874B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rPr>
          <w:rFonts w:ascii="Arial" w:hAnsi="Arial" w:cs="Arial"/>
          <w:sz w:val="16"/>
          <w:szCs w:val="16"/>
        </w:rPr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262019" wp14:editId="03AA5805">
                <wp:simplePos x="0" y="0"/>
                <wp:positionH relativeFrom="column">
                  <wp:posOffset>-10160</wp:posOffset>
                </wp:positionH>
                <wp:positionV relativeFrom="paragraph">
                  <wp:posOffset>1143635</wp:posOffset>
                </wp:positionV>
                <wp:extent cx="8648700" cy="3943350"/>
                <wp:effectExtent l="0" t="0" r="19050" b="19050"/>
                <wp:wrapNone/>
                <wp:docPr id="6" name="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3195B" w:rsidRDefault="00E3195B" w:rsidP="002874B4">
                            <w:pPr>
                              <w:pStyle w:val="Ttulo1"/>
                            </w:pPr>
                          </w:p>
                          <w:p w:rsidR="00E3195B" w:rsidRDefault="00E3195B" w:rsidP="002874B4">
                            <w:pPr>
                              <w:pStyle w:val="Ttulo1"/>
                            </w:pPr>
                          </w:p>
                          <w:p w:rsidR="00E3195B" w:rsidRDefault="00E3195B" w:rsidP="002874B4">
                            <w:pPr>
                              <w:pStyle w:val="Ttulo1"/>
                            </w:pPr>
                          </w:p>
                          <w:p w:rsidR="00E3195B" w:rsidRDefault="00E3195B" w:rsidP="002874B4">
                            <w:pPr>
                              <w:pStyle w:val="Ttulo1"/>
                            </w:pPr>
                          </w:p>
                          <w:p w:rsidR="00E3195B" w:rsidRDefault="00E3195B" w:rsidP="002874B4">
                            <w:pPr>
                              <w:pStyle w:val="Ttulo1"/>
                            </w:pPr>
                          </w:p>
                          <w:p w:rsidR="00E3195B" w:rsidRDefault="00E3195B" w:rsidP="002874B4">
                            <w:pPr>
                              <w:pStyle w:val="Ttulo1"/>
                            </w:pPr>
                          </w:p>
                          <w:p w:rsidR="00E3195B" w:rsidRDefault="00E3195B" w:rsidP="002874B4">
                            <w:pPr>
                              <w:pStyle w:val="Ttulo1"/>
                            </w:pPr>
                          </w:p>
                          <w:p w:rsidR="00E3195B" w:rsidRDefault="00E3195B" w:rsidP="002874B4">
                            <w:pPr>
                              <w:pStyle w:val="Ttulo1"/>
                            </w:pPr>
                          </w:p>
                          <w:p w:rsidR="00E3195B" w:rsidRPr="00235156" w:rsidRDefault="00E3195B" w:rsidP="002874B4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E3195B" w:rsidRPr="00235156" w:rsidRDefault="00E3195B" w:rsidP="002874B4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647EC1">
                              <w:rPr>
                                <w:sz w:val="72"/>
                                <w:szCs w:val="72"/>
                              </w:rPr>
                              <w:t>Dibujo técnico</w:t>
                            </w:r>
                            <w:r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 Cuadro de texto" o:spid="_x0000_s1029" type="#_x0000_t202" style="position:absolute;margin-left:-.8pt;margin-top:90.05pt;width:681pt;height:31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" fillcolor="window" strokeweight=".5pt">
                <v:textbox>
                  <w:txbxContent>
                    <w:p w:rsidR="00E3195B" w:rsidRDefault="00E3195B" w:rsidP="002874B4">
                      <w:pPr>
                        <w:pStyle w:val="Ttulo1"/>
                      </w:pPr>
                    </w:p>
                    <w:p w:rsidR="00E3195B" w:rsidRDefault="00E3195B" w:rsidP="002874B4">
                      <w:pPr>
                        <w:pStyle w:val="Ttulo1"/>
                      </w:pPr>
                    </w:p>
                    <w:p w:rsidR="00E3195B" w:rsidRDefault="00E3195B" w:rsidP="002874B4">
                      <w:pPr>
                        <w:pStyle w:val="Ttulo1"/>
                      </w:pPr>
                    </w:p>
                    <w:p w:rsidR="00E3195B" w:rsidRDefault="00E3195B" w:rsidP="002874B4">
                      <w:pPr>
                        <w:pStyle w:val="Ttulo1"/>
                      </w:pPr>
                    </w:p>
                    <w:p w:rsidR="00E3195B" w:rsidRDefault="00E3195B" w:rsidP="002874B4">
                      <w:pPr>
                        <w:pStyle w:val="Ttulo1"/>
                      </w:pPr>
                    </w:p>
                    <w:p w:rsidR="00E3195B" w:rsidRDefault="00E3195B" w:rsidP="002874B4">
                      <w:pPr>
                        <w:pStyle w:val="Ttulo1"/>
                      </w:pPr>
                    </w:p>
                    <w:p w:rsidR="00E3195B" w:rsidRDefault="00E3195B" w:rsidP="002874B4">
                      <w:pPr>
                        <w:pStyle w:val="Ttulo1"/>
                      </w:pPr>
                    </w:p>
                    <w:p w:rsidR="00E3195B" w:rsidRDefault="00E3195B" w:rsidP="002874B4">
                      <w:pPr>
                        <w:pStyle w:val="Ttulo1"/>
                      </w:pPr>
                    </w:p>
                    <w:p w:rsidR="00E3195B" w:rsidRPr="00235156" w:rsidRDefault="00E3195B" w:rsidP="002874B4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E3195B" w:rsidRPr="00235156" w:rsidRDefault="00E3195B" w:rsidP="002874B4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647EC1">
                        <w:rPr>
                          <w:sz w:val="72"/>
                          <w:szCs w:val="72"/>
                        </w:rPr>
                        <w:t>Dibujo técnico</w:t>
                      </w:r>
                      <w:r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16"/>
          <w:szCs w:val="16"/>
        </w:rPr>
        <w:br w:type="page"/>
      </w:r>
    </w:p>
    <w:tbl>
      <w:tblPr>
        <w:tblStyle w:val="Tablaconcuadrcula"/>
        <w:tblW w:w="13716" w:type="dxa"/>
        <w:tblLook w:val="04A0" w:firstRow="1" w:lastRow="0" w:firstColumn="1" w:lastColumn="0" w:noHBand="0" w:noVBand="1"/>
      </w:tblPr>
      <w:tblGrid>
        <w:gridCol w:w="13716"/>
      </w:tblGrid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E3520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520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Fundamentos de Dibujo Técnico</w:t>
            </w:r>
          </w:p>
        </w:tc>
      </w:tr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3520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Usar los instrumentos y materiales más adecuados para la elaboración de dibujos respetando las normas     establecidas.</w:t>
            </w:r>
          </w:p>
        </w:tc>
      </w:tr>
    </w:tbl>
    <w:p w:rsidR="002874B4" w:rsidRPr="00647EC1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187" w:type="pct"/>
        <w:tblLayout w:type="fixed"/>
        <w:tblLook w:val="04A0" w:firstRow="1" w:lastRow="0" w:firstColumn="1" w:lastColumn="0" w:noHBand="0" w:noVBand="1"/>
      </w:tblPr>
      <w:tblGrid>
        <w:gridCol w:w="2661"/>
        <w:gridCol w:w="3259"/>
        <w:gridCol w:w="708"/>
        <w:gridCol w:w="850"/>
        <w:gridCol w:w="4538"/>
        <w:gridCol w:w="853"/>
        <w:gridCol w:w="848"/>
      </w:tblGrid>
      <w:tr w:rsidR="002874B4" w:rsidRPr="009D7AF7" w:rsidTr="002874B4">
        <w:trPr>
          <w:trHeight w:val="309"/>
          <w:tblHeader/>
        </w:trPr>
        <w:tc>
          <w:tcPr>
            <w:tcW w:w="970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88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68" w:type="pct"/>
            <w:gridSpan w:val="2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54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0" w:type="pct"/>
            <w:gridSpan w:val="2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2874B4" w:rsidRPr="009D7AF7" w:rsidTr="002874B4">
        <w:trPr>
          <w:trHeight w:val="308"/>
          <w:tblHeader/>
        </w:trPr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8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54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647EC1" w:rsidRDefault="002874B4" w:rsidP="002874B4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47EC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Demuestra habilidad y destreza en el uso adecuado de instrumentos y materiales de Dibujo Técnico.</w:t>
            </w: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pStyle w:val="Textoindependiente3"/>
              <w:spacing w:before="40" w:after="40"/>
              <w:rPr>
                <w:rFonts w:ascii="Arial" w:hAnsi="Arial"/>
                <w:sz w:val="24"/>
                <w:szCs w:val="24"/>
              </w:rPr>
            </w:pPr>
            <w:r w:rsidRPr="00647EC1">
              <w:rPr>
                <w:rFonts w:ascii="Arial" w:hAnsi="Arial"/>
                <w:spacing w:val="-2"/>
                <w:sz w:val="24"/>
                <w:szCs w:val="24"/>
              </w:rPr>
              <w:t>Realiza  dibujos combinando instrumentos.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pStyle w:val="Textoindependiente3"/>
              <w:spacing w:before="40" w:after="40"/>
              <w:rPr>
                <w:rFonts w:ascii="Arial" w:hAnsi="Arial"/>
                <w:sz w:val="24"/>
                <w:szCs w:val="24"/>
              </w:rPr>
            </w:pPr>
            <w:r w:rsidRPr="00647EC1">
              <w:rPr>
                <w:rFonts w:ascii="Arial" w:hAnsi="Arial"/>
                <w:spacing w:val="-2"/>
                <w:sz w:val="24"/>
                <w:szCs w:val="24"/>
              </w:rPr>
              <w:t>Utiliza nor</w:t>
            </w:r>
            <w:r w:rsidRPr="00647EC1">
              <w:rPr>
                <w:rFonts w:ascii="Arial" w:hAnsi="Arial"/>
                <w:spacing w:val="-2"/>
                <w:sz w:val="24"/>
                <w:szCs w:val="24"/>
              </w:rPr>
              <w:softHyphen/>
              <w:t>mas de mantenimiento preventivo.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47EC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el principio de trazos básicos para la conformación de letras verticales.</w:t>
            </w: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47EC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las características del ro</w:t>
            </w:r>
            <w:r w:rsidRPr="00647EC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tulado vertical.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40" w:after="40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Realiza cálculos proporciones según las diferentes normas establecidas para rotular.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40" w:after="40"/>
              <w:ind w:left="-34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Efectúa  le</w:t>
            </w: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tras y números vertica</w:t>
            </w: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les.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47EC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Interpreta el signifi</w:t>
            </w:r>
            <w:r w:rsidRPr="00647EC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cado de los elementos técnicos que intervienen en el dibujo geométrico</w:t>
            </w: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47EC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Dibuja  los elementos del dibujo técnico.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647EC1" w:rsidRDefault="00526FDB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Utiliza los procedimientos técnicos en el tra</w:t>
            </w:r>
            <w:r w:rsidRPr="00526F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zado de perpendiculares.</w:t>
            </w: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60" w:after="60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Reconoce los procedimientos técnicos para trazar perpendiculares.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60" w:after="60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Realiza perpendiculares técnicamente.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647EC1" w:rsidRDefault="00526FDB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Utiliza los procedimientos técnicos en el trazado de paralelas y án</w:t>
            </w:r>
            <w:r w:rsidRPr="00526F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gulos que se usan en Dibujos Técnicos.</w:t>
            </w: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60" w:after="60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Dibuja parale</w:t>
            </w: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las y ángulos.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spacing w:before="60" w:after="60"/>
              <w:ind w:left="-34"/>
              <w:rPr>
                <w:rFonts w:ascii="Arial" w:hAnsi="Arial" w:cs="Arial"/>
                <w:sz w:val="24"/>
                <w:szCs w:val="24"/>
              </w:rPr>
            </w:pPr>
            <w:r w:rsidRPr="00647EC1">
              <w:rPr>
                <w:rFonts w:ascii="Arial" w:hAnsi="Arial" w:cs="Arial"/>
                <w:bCs/>
                <w:sz w:val="24"/>
                <w:szCs w:val="24"/>
              </w:rPr>
              <w:t>Realiza la división de ángulos, de acuerdo a normas técnicas establecidas.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647EC1" w:rsidRDefault="00526FDB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 diferen</w:t>
            </w:r>
            <w:r w:rsidRPr="00526F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tes tipos de tr</w:t>
            </w:r>
            <w: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iángulos, aplicando procedimien</w:t>
            </w:r>
            <w:r w:rsidRPr="00526F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tos técnicos.</w:t>
            </w: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spacing w:before="60" w:after="6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Describe los puntos notables del triángulo.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60" w:after="6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Efectúa dibujos de triángulos en forma técnica.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647EC1" w:rsidRDefault="00526FDB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polígonos re</w:t>
            </w:r>
            <w:r w:rsidRPr="00526F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gulares e irregulares aplicando procedimientos técnicos.</w:t>
            </w: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60" w:after="60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Describe  los procedi</w:t>
            </w: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mientos para trazar polígonos.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60" w:after="60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Realiza polígonos empleando procedimientos técnicos.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47EC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Elabora dibujos técnicos que contienen tangencias y curvas de enlace.</w:t>
            </w: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spacing w:before="60" w:after="6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>Reconoce la relación entre tangencias y curvas de enlace.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647EC1" w:rsidRDefault="002874B4" w:rsidP="002874B4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pct"/>
            <w:vAlign w:val="center"/>
          </w:tcPr>
          <w:p w:rsidR="002874B4" w:rsidRPr="00647EC1" w:rsidRDefault="002874B4" w:rsidP="002874B4">
            <w:pPr>
              <w:tabs>
                <w:tab w:val="left" w:pos="-720"/>
              </w:tabs>
              <w:suppressAutoHyphens/>
              <w:spacing w:before="60" w:after="6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t xml:space="preserve">Realiza técnicamente, </w:t>
            </w:r>
            <w:r w:rsidRPr="00647EC1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tangencias y curvas de enlace.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BB29E0" w:rsidTr="002874B4">
        <w:trPr>
          <w:trHeight w:val="510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20" w:type="pct"/>
            <w:gridSpan w:val="2"/>
            <w:vMerge w:val="restart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B29E0" w:rsidTr="002874B4">
        <w:trPr>
          <w:trHeight w:val="508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0" w:type="pct"/>
            <w:gridSpan w:val="2"/>
            <w:vMerge/>
          </w:tcPr>
          <w:p w:rsidR="00BB29E0" w:rsidRPr="004478CA" w:rsidRDefault="00BB29E0" w:rsidP="002874B4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B29E0" w:rsidTr="002874B4">
        <w:trPr>
          <w:trHeight w:val="508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0" w:type="pct"/>
            <w:gridSpan w:val="2"/>
            <w:vMerge/>
          </w:tcPr>
          <w:p w:rsidR="00BB29E0" w:rsidRPr="004478CA" w:rsidRDefault="00BB29E0" w:rsidP="002874B4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526FDB" w:rsidRDefault="00526FDB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526FDB" w:rsidRDefault="00526FDB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Pr="00647EC1" w:rsidRDefault="002874B4" w:rsidP="002874B4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716" w:type="dxa"/>
        <w:tblLook w:val="04A0" w:firstRow="1" w:lastRow="0" w:firstColumn="1" w:lastColumn="0" w:noHBand="0" w:noVBand="1"/>
      </w:tblPr>
      <w:tblGrid>
        <w:gridCol w:w="13716"/>
      </w:tblGrid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BA29E0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Pr="00077F71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BA29E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717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Lineal</w:t>
            </w:r>
          </w:p>
        </w:tc>
      </w:tr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7717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Elaborar  dibujos lineales respetando las normas establecidas.</w:t>
            </w:r>
          </w:p>
        </w:tc>
      </w:tr>
    </w:tbl>
    <w:p w:rsidR="002874B4" w:rsidRPr="00647EC1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187" w:type="pct"/>
        <w:tblLayout w:type="fixed"/>
        <w:tblLook w:val="04A0" w:firstRow="1" w:lastRow="0" w:firstColumn="1" w:lastColumn="0" w:noHBand="0" w:noVBand="1"/>
      </w:tblPr>
      <w:tblGrid>
        <w:gridCol w:w="2661"/>
        <w:gridCol w:w="3259"/>
        <w:gridCol w:w="708"/>
        <w:gridCol w:w="850"/>
        <w:gridCol w:w="4538"/>
        <w:gridCol w:w="853"/>
        <w:gridCol w:w="848"/>
      </w:tblGrid>
      <w:tr w:rsidR="002874B4" w:rsidRPr="009D7AF7" w:rsidTr="00BB29E0">
        <w:trPr>
          <w:trHeight w:val="309"/>
          <w:tblHeader/>
        </w:trPr>
        <w:tc>
          <w:tcPr>
            <w:tcW w:w="970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88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68" w:type="pct"/>
            <w:gridSpan w:val="2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54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0" w:type="pct"/>
            <w:gridSpan w:val="2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2874B4" w:rsidRPr="009D7AF7" w:rsidTr="00BB29E0">
        <w:trPr>
          <w:trHeight w:val="308"/>
          <w:tblHeader/>
        </w:trPr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8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54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874B4" w:rsidTr="00BB29E0">
        <w:tc>
          <w:tcPr>
            <w:tcW w:w="970" w:type="pct"/>
            <w:vMerge w:val="restart"/>
            <w:vAlign w:val="center"/>
          </w:tcPr>
          <w:p w:rsidR="002874B4" w:rsidRPr="0087717D" w:rsidRDefault="002874B4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t>Elabora dibujos de objetos, mediante vis</w:t>
            </w: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tas, utilizando instru</w:t>
            </w: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mentos de dibujo técni</w:t>
            </w: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co.</w:t>
            </w:r>
          </w:p>
        </w:tc>
        <w:tc>
          <w:tcPr>
            <w:tcW w:w="1188" w:type="pct"/>
          </w:tcPr>
          <w:p w:rsidR="002874B4" w:rsidRPr="0087717D" w:rsidRDefault="002874B4" w:rsidP="002874B4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t>Reconoce los principios, elementos y tipos de  proyección.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</w:tcPr>
          <w:p w:rsidR="002874B4" w:rsidRPr="0087717D" w:rsidRDefault="002874B4" w:rsidP="002874B4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t>Realiza las vistas de un objeto, a mano alza</w:t>
            </w: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da.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</w:tcPr>
          <w:p w:rsidR="002874B4" w:rsidRPr="0087717D" w:rsidRDefault="002874B4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t>Elabora las vistas de un objeto, empleando instrumentos de dibujo técnico.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 w:val="restart"/>
            <w:vAlign w:val="center"/>
          </w:tcPr>
          <w:p w:rsidR="002874B4" w:rsidRPr="0087717D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los principios del sistema de represen</w:t>
            </w: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tación diédrica, para la descripción gráfica de objetos en el primer y tercer cuadrante.</w:t>
            </w:r>
          </w:p>
        </w:tc>
        <w:tc>
          <w:tcPr>
            <w:tcW w:w="1188" w:type="pct"/>
          </w:tcPr>
          <w:p w:rsidR="002874B4" w:rsidRPr="0087717D" w:rsidRDefault="002874B4" w:rsidP="002874B4">
            <w:pPr>
              <w:tabs>
                <w:tab w:val="center" w:pos="4680"/>
              </w:tabs>
              <w:suppressAutoHyphens/>
              <w:spacing w:beforeLines="40" w:before="96" w:afterLines="40" w:after="9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t>Efectúa vistas de un mismo objeto en el pri</w:t>
            </w: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mer y tercer cuadrante.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/>
            <w:vAlign w:val="center"/>
          </w:tcPr>
          <w:p w:rsidR="002874B4" w:rsidRPr="0087717D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1188" w:type="pct"/>
          </w:tcPr>
          <w:p w:rsidR="002874B4" w:rsidRPr="0087717D" w:rsidRDefault="002874B4" w:rsidP="002874B4">
            <w:pPr>
              <w:spacing w:beforeLines="40" w:before="96" w:afterLines="40" w:after="96"/>
              <w:jc w:val="both"/>
              <w:rPr>
                <w:rFonts w:ascii="Arial" w:hAnsi="Arial" w:cs="Arial"/>
              </w:rPr>
            </w:pP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 los procedimien</w:t>
            </w: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adecuados para aba</w:t>
            </w: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tir medidas.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Lines="40" w:before="96" w:afterLines="40" w:after="96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Aplica los procedimientos adecuados para la representación de </w:t>
            </w: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objetos mediante isométricos.</w:t>
            </w:r>
          </w:p>
        </w:tc>
        <w:tc>
          <w:tcPr>
            <w:tcW w:w="1188" w:type="pct"/>
          </w:tcPr>
          <w:p w:rsidR="002874B4" w:rsidRPr="0087717D" w:rsidRDefault="002874B4" w:rsidP="002874B4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Describe  los procedimientos necesarios para dibujar isométricos.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</w:tcPr>
          <w:p w:rsidR="002874B4" w:rsidRPr="0087717D" w:rsidRDefault="002874B4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t xml:space="preserve">Utiliza  los procedimientos </w:t>
            </w:r>
            <w:r w:rsidRPr="0087717D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adecuados para representar objetos mediante isométricos.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Aplica los principios de la proyección ortogo</w:t>
            </w: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nal en la obtención de vistas auxiliares sim</w:t>
            </w: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ples y dobles, de obje</w:t>
            </w: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con superficies in</w:t>
            </w:r>
            <w:r w:rsidRPr="008771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clinadas.</w:t>
            </w:r>
          </w:p>
        </w:tc>
        <w:tc>
          <w:tcPr>
            <w:tcW w:w="1188" w:type="pct"/>
            <w:vAlign w:val="center"/>
          </w:tcPr>
          <w:p w:rsidR="002874B4" w:rsidRPr="00812BEF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A3748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las vistas auxiliares según la inclinación de la superficie.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</w:tcPr>
          <w:p w:rsidR="002874B4" w:rsidRPr="00812BEF" w:rsidRDefault="002874B4" w:rsidP="002874B4">
            <w:pPr>
              <w:tabs>
                <w:tab w:val="left" w:pos="-720"/>
              </w:tabs>
              <w:rPr>
                <w:rFonts w:ascii="Arial" w:hAnsi="Arial" w:cs="Arial"/>
                <w:spacing w:val="-2"/>
              </w:rPr>
            </w:pPr>
            <w:r w:rsidRPr="00A3748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Dibuja vistas auxiliares simples y dobles, empleando proyección diédrica y proyección ortogonal.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  <w:r w:rsidRPr="00A3748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las normas gene</w:t>
            </w:r>
            <w:r w:rsidRPr="00A3748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rales y específicas de los sistemas de acotado que se emplean en piezas mecánicas.</w:t>
            </w:r>
          </w:p>
        </w:tc>
        <w:tc>
          <w:tcPr>
            <w:tcW w:w="1188" w:type="pct"/>
          </w:tcPr>
          <w:p w:rsidR="002874B4" w:rsidRPr="00A37481" w:rsidRDefault="002874B4" w:rsidP="002874B4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37481">
              <w:rPr>
                <w:rFonts w:ascii="Arial" w:hAnsi="Arial" w:cs="Arial"/>
                <w:spacing w:val="-2"/>
                <w:sz w:val="24"/>
                <w:szCs w:val="24"/>
              </w:rPr>
              <w:t>Reconoce las normas específicas y generales para el acotado.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</w:tcPr>
          <w:p w:rsidR="002874B4" w:rsidRPr="00A37481" w:rsidRDefault="002874B4" w:rsidP="002874B4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37481">
              <w:rPr>
                <w:rFonts w:ascii="Arial" w:hAnsi="Arial" w:cs="Arial"/>
                <w:spacing w:val="-2"/>
                <w:sz w:val="24"/>
                <w:szCs w:val="24"/>
              </w:rPr>
              <w:t>Identifica el sistema de acotado más adecuado según la pieza.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BB29E0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</w:tcPr>
          <w:p w:rsidR="002874B4" w:rsidRPr="00A37481" w:rsidRDefault="002874B4" w:rsidP="002874B4">
            <w:pPr>
              <w:rPr>
                <w:rFonts w:ascii="Arial" w:hAnsi="Arial" w:cs="Arial"/>
                <w:sz w:val="24"/>
                <w:szCs w:val="24"/>
              </w:rPr>
            </w:pPr>
            <w:r w:rsidRPr="00A37481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normas de acotado en dibujos de piezas 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BB29E0" w:rsidTr="002874B4">
        <w:trPr>
          <w:trHeight w:val="510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0" w:type="pct"/>
            <w:gridSpan w:val="2"/>
            <w:vMerge w:val="restart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B29E0" w:rsidTr="002874B4">
        <w:trPr>
          <w:trHeight w:val="508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0" w:type="pct"/>
            <w:gridSpan w:val="2"/>
            <w:vMerge/>
          </w:tcPr>
          <w:p w:rsidR="00BB29E0" w:rsidRPr="004478CA" w:rsidRDefault="00BB29E0" w:rsidP="002874B4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B29E0" w:rsidTr="002874B4">
        <w:trPr>
          <w:trHeight w:val="508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0" w:type="pct"/>
            <w:gridSpan w:val="2"/>
            <w:vMerge/>
          </w:tcPr>
          <w:p w:rsidR="00BB29E0" w:rsidRPr="004478CA" w:rsidRDefault="00BB29E0" w:rsidP="002874B4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716" w:type="dxa"/>
        <w:tblLook w:val="04A0" w:firstRow="1" w:lastRow="0" w:firstColumn="1" w:lastColumn="0" w:noHBand="0" w:noVBand="1"/>
      </w:tblPr>
      <w:tblGrid>
        <w:gridCol w:w="13716"/>
      </w:tblGrid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AD66D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D66D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Cortes y Secciones</w:t>
            </w:r>
          </w:p>
        </w:tc>
      </w:tr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D66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Realizar</w:t>
            </w:r>
            <w:r w:rsidRPr="00AD66D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cortes y secciones respetando las normativas vigentes.</w:t>
            </w:r>
          </w:p>
        </w:tc>
      </w:tr>
    </w:tbl>
    <w:p w:rsidR="002874B4" w:rsidRPr="0032450B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187" w:type="pct"/>
        <w:tblLayout w:type="fixed"/>
        <w:tblLook w:val="04A0" w:firstRow="1" w:lastRow="0" w:firstColumn="1" w:lastColumn="0" w:noHBand="0" w:noVBand="1"/>
      </w:tblPr>
      <w:tblGrid>
        <w:gridCol w:w="2662"/>
        <w:gridCol w:w="3262"/>
        <w:gridCol w:w="705"/>
        <w:gridCol w:w="850"/>
        <w:gridCol w:w="4540"/>
        <w:gridCol w:w="850"/>
        <w:gridCol w:w="848"/>
      </w:tblGrid>
      <w:tr w:rsidR="002874B4" w:rsidRPr="009D7AF7" w:rsidTr="002874B4">
        <w:trPr>
          <w:trHeight w:val="309"/>
          <w:tblHeader/>
        </w:trPr>
        <w:tc>
          <w:tcPr>
            <w:tcW w:w="970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89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67" w:type="pct"/>
            <w:gridSpan w:val="2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55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9" w:type="pct"/>
            <w:gridSpan w:val="2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2874B4" w:rsidRPr="009D7AF7" w:rsidTr="002874B4">
        <w:trPr>
          <w:trHeight w:val="308"/>
          <w:tblHeader/>
        </w:trPr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9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55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E65369" w:rsidRDefault="002874B4" w:rsidP="002874B4">
            <w:pPr>
              <w:rPr>
                <w:rFonts w:ascii="Arial" w:hAnsi="Arial" w:cs="Arial"/>
                <w:lang w:val="es-ES"/>
              </w:rPr>
            </w:pPr>
            <w:r w:rsidRPr="00AD66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 normalización vigente, establecida internacionalmente por diferentes organizaciones (IS0, ASA, UNE, DIN), para la represen</w:t>
            </w:r>
            <w:r w:rsidRPr="00AD66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tación de cortes y sec</w:t>
            </w:r>
            <w:r w:rsidRPr="00AD66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ciones.</w:t>
            </w:r>
          </w:p>
        </w:tc>
        <w:tc>
          <w:tcPr>
            <w:tcW w:w="1189" w:type="pct"/>
            <w:vAlign w:val="center"/>
          </w:tcPr>
          <w:p w:rsidR="002874B4" w:rsidRPr="00AD66DB" w:rsidRDefault="002874B4" w:rsidP="002874B4">
            <w:pPr>
              <w:tabs>
                <w:tab w:val="left" w:pos="-720"/>
              </w:tabs>
              <w:suppressAutoHyphens/>
              <w:ind w:left="-34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D66DB">
              <w:rPr>
                <w:rFonts w:ascii="Arial" w:hAnsi="Arial" w:cs="Arial"/>
                <w:spacing w:val="-2"/>
                <w:sz w:val="24"/>
                <w:szCs w:val="24"/>
              </w:rPr>
              <w:t>Reconoce el tipo de corte y sección que requiere un objeto según sus carac</w:t>
            </w:r>
            <w:r w:rsidRPr="00AD66DB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terísticas.</w:t>
            </w:r>
          </w:p>
        </w:tc>
        <w:tc>
          <w:tcPr>
            <w:tcW w:w="257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5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9" w:type="pct"/>
            <w:vAlign w:val="center"/>
          </w:tcPr>
          <w:p w:rsidR="002874B4" w:rsidRPr="00AD66DB" w:rsidRDefault="002874B4" w:rsidP="002874B4">
            <w:pPr>
              <w:ind w:left="-34"/>
              <w:rPr>
                <w:rFonts w:ascii="Arial" w:hAnsi="Arial" w:cs="Arial"/>
                <w:sz w:val="24"/>
                <w:szCs w:val="24"/>
              </w:rPr>
            </w:pPr>
            <w:r w:rsidRPr="00AD66DB">
              <w:rPr>
                <w:rFonts w:ascii="Arial" w:hAnsi="Arial" w:cs="Arial"/>
                <w:spacing w:val="-2"/>
                <w:sz w:val="24"/>
                <w:szCs w:val="24"/>
              </w:rPr>
              <w:t>Elabora  la representa</w:t>
            </w:r>
            <w:r w:rsidRPr="00AD66DB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ción diédrica de una pieza con el respectivo corte, según sus características.</w:t>
            </w:r>
          </w:p>
        </w:tc>
        <w:tc>
          <w:tcPr>
            <w:tcW w:w="257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5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BB29E0" w:rsidTr="002874B4">
        <w:trPr>
          <w:trHeight w:val="510"/>
        </w:trPr>
        <w:tc>
          <w:tcPr>
            <w:tcW w:w="4381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9" w:type="pct"/>
            <w:gridSpan w:val="2"/>
            <w:vMerge w:val="restart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B29E0" w:rsidTr="002874B4">
        <w:trPr>
          <w:trHeight w:val="508"/>
        </w:trPr>
        <w:tc>
          <w:tcPr>
            <w:tcW w:w="4381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9" w:type="pct"/>
            <w:gridSpan w:val="2"/>
            <w:vMerge/>
          </w:tcPr>
          <w:p w:rsidR="00BB29E0" w:rsidRPr="004478CA" w:rsidRDefault="00BB29E0" w:rsidP="002874B4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B29E0" w:rsidTr="002874B4">
        <w:trPr>
          <w:trHeight w:val="508"/>
        </w:trPr>
        <w:tc>
          <w:tcPr>
            <w:tcW w:w="4381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9" w:type="pct"/>
            <w:gridSpan w:val="2"/>
            <w:vMerge/>
          </w:tcPr>
          <w:p w:rsidR="00BB29E0" w:rsidRPr="004478CA" w:rsidRDefault="00BB29E0" w:rsidP="002874B4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2874B4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716" w:type="dxa"/>
        <w:tblLook w:val="04A0" w:firstRow="1" w:lastRow="0" w:firstColumn="1" w:lastColumn="0" w:noHBand="0" w:noVBand="1"/>
      </w:tblPr>
      <w:tblGrid>
        <w:gridCol w:w="13716"/>
      </w:tblGrid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AD66D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D66D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Diagramas Eléctricos y Electrónicos</w:t>
            </w:r>
          </w:p>
        </w:tc>
      </w:tr>
      <w:tr w:rsidR="002874B4" w:rsidTr="002874B4">
        <w:tc>
          <w:tcPr>
            <w:tcW w:w="13716" w:type="dxa"/>
          </w:tcPr>
          <w:p w:rsidR="002874B4" w:rsidRPr="00A4688B" w:rsidRDefault="002874B4" w:rsidP="002874B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D66D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Construir diagramas eléctricos y electrónicos cumpliendo con las norm</w:t>
            </w: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as internacionales establecidas </w:t>
            </w:r>
          </w:p>
        </w:tc>
      </w:tr>
    </w:tbl>
    <w:p w:rsidR="002874B4" w:rsidRPr="0032450B" w:rsidRDefault="002874B4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187" w:type="pct"/>
        <w:tblLayout w:type="fixed"/>
        <w:tblLook w:val="04A0" w:firstRow="1" w:lastRow="0" w:firstColumn="1" w:lastColumn="0" w:noHBand="0" w:noVBand="1"/>
      </w:tblPr>
      <w:tblGrid>
        <w:gridCol w:w="2661"/>
        <w:gridCol w:w="3259"/>
        <w:gridCol w:w="708"/>
        <w:gridCol w:w="850"/>
        <w:gridCol w:w="4538"/>
        <w:gridCol w:w="853"/>
        <w:gridCol w:w="848"/>
      </w:tblGrid>
      <w:tr w:rsidR="002874B4" w:rsidRPr="009D7AF7" w:rsidTr="002874B4">
        <w:trPr>
          <w:trHeight w:val="309"/>
          <w:tblHeader/>
        </w:trPr>
        <w:tc>
          <w:tcPr>
            <w:tcW w:w="970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88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68" w:type="pct"/>
            <w:gridSpan w:val="2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54" w:type="pct"/>
            <w:vMerge w:val="restar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0" w:type="pct"/>
            <w:gridSpan w:val="2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</w:tc>
      </w:tr>
      <w:tr w:rsidR="002874B4" w:rsidRPr="009D7AF7" w:rsidTr="002874B4">
        <w:trPr>
          <w:trHeight w:val="308"/>
          <w:tblHeader/>
        </w:trPr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8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54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874B4" w:rsidTr="002874B4">
        <w:tc>
          <w:tcPr>
            <w:tcW w:w="970" w:type="pct"/>
            <w:vMerge w:val="restart"/>
            <w:vAlign w:val="center"/>
          </w:tcPr>
          <w:p w:rsidR="002874B4" w:rsidRPr="00AD66DB" w:rsidRDefault="002874B4" w:rsidP="002874B4">
            <w:pPr>
              <w:rPr>
                <w:rFonts w:ascii="Arial" w:hAnsi="Arial" w:cs="Arial"/>
                <w:lang w:val="es-ES"/>
              </w:rPr>
            </w:pPr>
            <w:r w:rsidRPr="00AD66D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Elabora técnicamente diagramas eléctricos de acuerdo a los sistemas DIN y NEMA.</w:t>
            </w:r>
          </w:p>
        </w:tc>
        <w:tc>
          <w:tcPr>
            <w:tcW w:w="1188" w:type="pct"/>
            <w:vAlign w:val="center"/>
          </w:tcPr>
          <w:p w:rsidR="002874B4" w:rsidRPr="00454320" w:rsidRDefault="002874B4" w:rsidP="002874B4">
            <w:pPr>
              <w:tabs>
                <w:tab w:val="num" w:pos="1443"/>
              </w:tabs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54320">
              <w:rPr>
                <w:rFonts w:ascii="Arial" w:hAnsi="Arial" w:cs="Arial"/>
                <w:spacing w:val="-2"/>
                <w:sz w:val="24"/>
                <w:szCs w:val="24"/>
              </w:rPr>
              <w:t>Identifica el tipo de diagrama según la información técnica que desea representar.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  <w:vAlign w:val="center"/>
          </w:tcPr>
          <w:p w:rsidR="002874B4" w:rsidRPr="00454320" w:rsidRDefault="002874B4" w:rsidP="002874B4">
            <w:pPr>
              <w:tabs>
                <w:tab w:val="left" w:pos="-720"/>
                <w:tab w:val="num" w:pos="1443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54320">
              <w:rPr>
                <w:rFonts w:ascii="Arial" w:hAnsi="Arial" w:cs="Arial"/>
                <w:spacing w:val="-2"/>
                <w:sz w:val="24"/>
                <w:szCs w:val="24"/>
              </w:rPr>
              <w:t xml:space="preserve">Reconoce  las particularidades de los diferentes diagramas.  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  <w:vAlign w:val="center"/>
          </w:tcPr>
          <w:p w:rsidR="002874B4" w:rsidRPr="00454320" w:rsidRDefault="002874B4" w:rsidP="002874B4">
            <w:pPr>
              <w:tabs>
                <w:tab w:val="num" w:pos="1443"/>
                <w:tab w:val="center" w:pos="4680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54320">
              <w:rPr>
                <w:rFonts w:ascii="Arial" w:hAnsi="Arial" w:cs="Arial"/>
                <w:spacing w:val="-2"/>
                <w:sz w:val="24"/>
                <w:szCs w:val="24"/>
              </w:rPr>
              <w:t>Describe los diagramas, en ambos sistemas DIN y NEMA.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2874B4" w:rsidTr="002874B4">
        <w:tc>
          <w:tcPr>
            <w:tcW w:w="970" w:type="pct"/>
            <w:vMerge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88" w:type="pct"/>
            <w:vAlign w:val="center"/>
          </w:tcPr>
          <w:p w:rsidR="002874B4" w:rsidRPr="00454320" w:rsidRDefault="002874B4" w:rsidP="002874B4">
            <w:pPr>
              <w:tabs>
                <w:tab w:val="num" w:pos="1443"/>
              </w:tabs>
              <w:ind w:left="-80"/>
              <w:rPr>
                <w:rFonts w:ascii="Arial" w:hAnsi="Arial" w:cs="Arial"/>
                <w:sz w:val="24"/>
                <w:szCs w:val="24"/>
              </w:rPr>
            </w:pPr>
            <w:r w:rsidRPr="00454320">
              <w:rPr>
                <w:rFonts w:ascii="Arial" w:hAnsi="Arial" w:cs="Arial"/>
                <w:spacing w:val="-2"/>
                <w:sz w:val="24"/>
                <w:szCs w:val="24"/>
              </w:rPr>
              <w:t>Realiza diagramas eléctricos y electrónicos, aplicando las normas para cada tipo.</w:t>
            </w:r>
          </w:p>
        </w:tc>
        <w:tc>
          <w:tcPr>
            <w:tcW w:w="258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0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654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1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09" w:type="pct"/>
            <w:vAlign w:val="center"/>
          </w:tcPr>
          <w:p w:rsidR="002874B4" w:rsidRPr="00A403F8" w:rsidRDefault="002874B4" w:rsidP="002874B4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</w:rPr>
            </w:pPr>
          </w:p>
        </w:tc>
      </w:tr>
      <w:tr w:rsidR="00BB29E0" w:rsidTr="002874B4">
        <w:trPr>
          <w:trHeight w:val="510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0" w:type="pct"/>
            <w:gridSpan w:val="2"/>
            <w:vMerge w:val="restart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B29E0" w:rsidTr="002874B4">
        <w:trPr>
          <w:trHeight w:val="508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0" w:type="pct"/>
            <w:gridSpan w:val="2"/>
            <w:vMerge/>
          </w:tcPr>
          <w:p w:rsidR="00BB29E0" w:rsidRPr="004478CA" w:rsidRDefault="00BB29E0" w:rsidP="002874B4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B29E0" w:rsidTr="002874B4">
        <w:trPr>
          <w:trHeight w:val="508"/>
        </w:trPr>
        <w:tc>
          <w:tcPr>
            <w:tcW w:w="4380" w:type="pct"/>
            <w:gridSpan w:val="5"/>
            <w:vAlign w:val="center"/>
          </w:tcPr>
          <w:p w:rsidR="00BB29E0" w:rsidRPr="00A403F8" w:rsidRDefault="00BB29E0" w:rsidP="002874B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0" w:type="pct"/>
            <w:gridSpan w:val="2"/>
            <w:vMerge/>
          </w:tcPr>
          <w:p w:rsidR="00BB29E0" w:rsidRPr="004478CA" w:rsidRDefault="00BB29E0" w:rsidP="002874B4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E64E3D" w:rsidRPr="002874B4" w:rsidRDefault="00E64E3D" w:rsidP="002874B4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sectPr w:rsidR="00E64E3D" w:rsidRPr="002874B4" w:rsidSect="007D6336">
      <w:headerReference w:type="default" r:id="rId8"/>
      <w:footerReference w:type="default" r:id="rId9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5A" w:rsidRDefault="00560D5A" w:rsidP="00F94A71">
      <w:pPr>
        <w:spacing w:after="0" w:line="240" w:lineRule="auto"/>
      </w:pPr>
      <w:r>
        <w:separator/>
      </w:r>
    </w:p>
  </w:endnote>
  <w:endnote w:type="continuationSeparator" w:id="0">
    <w:p w:rsidR="00560D5A" w:rsidRDefault="00560D5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4680393"/>
      <w:docPartObj>
        <w:docPartGallery w:val="Page Numbers (Bottom of Page)"/>
        <w:docPartUnique/>
      </w:docPartObj>
    </w:sdtPr>
    <w:sdtEndPr/>
    <w:sdtContent>
      <w:p w:rsidR="00E3195B" w:rsidRDefault="00E3195B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CED" w:rsidRPr="00B64CED">
          <w:rPr>
            <w:noProof/>
            <w:lang w:val="es-ES"/>
          </w:rPr>
          <w:t>4</w:t>
        </w:r>
        <w:r>
          <w:fldChar w:fldCharType="end"/>
        </w:r>
      </w:p>
    </w:sdtContent>
  </w:sdt>
  <w:p w:rsidR="00E3195B" w:rsidRDefault="00E3195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5A" w:rsidRDefault="00560D5A" w:rsidP="00F94A71">
      <w:pPr>
        <w:spacing w:after="0" w:line="240" w:lineRule="auto"/>
      </w:pPr>
      <w:r>
        <w:separator/>
      </w:r>
    </w:p>
  </w:footnote>
  <w:footnote w:type="continuationSeparator" w:id="0">
    <w:p w:rsidR="00560D5A" w:rsidRDefault="00560D5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95B" w:rsidRDefault="00E3195B" w:rsidP="008600D8">
    <w:pPr>
      <w:pStyle w:val="Encabezado"/>
    </w:pPr>
  </w:p>
  <w:p w:rsidR="00E3195B" w:rsidRDefault="00E3195B" w:rsidP="008600D8">
    <w:pPr>
      <w:pStyle w:val="Encabezado"/>
    </w:pPr>
  </w:p>
  <w:p w:rsidR="00E3195B" w:rsidRDefault="00E3195B" w:rsidP="008600D8">
    <w:pPr>
      <w:pStyle w:val="Encabezado"/>
    </w:pPr>
  </w:p>
  <w:p w:rsidR="00E3195B" w:rsidRDefault="00E3195B" w:rsidP="008600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E3195B" w:rsidRPr="004E7163" w:rsidRDefault="00E3195B" w:rsidP="008600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61381725" wp14:editId="3FDCC839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13FA0E1F" wp14:editId="7AFC85D0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3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E3195B" w:rsidRPr="004E7163" w:rsidRDefault="00E3195B" w:rsidP="008600D8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E3195B" w:rsidRPr="00F94A71" w:rsidRDefault="00E3195B" w:rsidP="008600D8">
    <w:pPr>
      <w:pStyle w:val="Encabezado"/>
      <w:ind w:hanging="1701"/>
    </w:pPr>
  </w:p>
  <w:p w:rsidR="00E3195B" w:rsidRPr="00F94A71" w:rsidRDefault="00E3195B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52DDB"/>
    <w:multiLevelType w:val="hybridMultilevel"/>
    <w:tmpl w:val="F2462DC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 w:tplc="426C92A2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FA73F0"/>
    <w:multiLevelType w:val="hybridMultilevel"/>
    <w:tmpl w:val="8A7AD886"/>
    <w:lvl w:ilvl="0" w:tplc="F5FECC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377288"/>
    <w:multiLevelType w:val="hybridMultilevel"/>
    <w:tmpl w:val="47285CE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DE6298E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F652F1"/>
    <w:multiLevelType w:val="hybridMultilevel"/>
    <w:tmpl w:val="51D2777A"/>
    <w:lvl w:ilvl="0" w:tplc="140A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4">
    <w:nsid w:val="3A045F26"/>
    <w:multiLevelType w:val="hybridMultilevel"/>
    <w:tmpl w:val="475ACC48"/>
    <w:lvl w:ilvl="0" w:tplc="0C0A0001">
      <w:start w:val="1"/>
      <w:numFmt w:val="bullet"/>
      <w:lvlText w:val=""/>
      <w:lvlJc w:val="left"/>
      <w:pPr>
        <w:tabs>
          <w:tab w:val="num" w:pos="244"/>
        </w:tabs>
        <w:ind w:left="244" w:hanging="360"/>
      </w:pPr>
      <w:rPr>
        <w:rFonts w:ascii="Symbol" w:hAnsi="Symbol" w:hint="default"/>
      </w:rPr>
    </w:lvl>
    <w:lvl w:ilvl="1" w:tplc="16866E3E">
      <w:numFmt w:val="bullet"/>
      <w:lvlText w:val="-"/>
      <w:lvlJc w:val="left"/>
      <w:pPr>
        <w:tabs>
          <w:tab w:val="num" w:pos="964"/>
        </w:tabs>
        <w:ind w:left="964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684"/>
        </w:tabs>
        <w:ind w:left="16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404"/>
        </w:tabs>
        <w:ind w:left="24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124"/>
        </w:tabs>
        <w:ind w:left="31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844"/>
        </w:tabs>
        <w:ind w:left="38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564"/>
        </w:tabs>
        <w:ind w:left="45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284"/>
        </w:tabs>
        <w:ind w:left="52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004"/>
        </w:tabs>
        <w:ind w:left="6004" w:hanging="360"/>
      </w:pPr>
      <w:rPr>
        <w:rFonts w:ascii="Wingdings" w:hAnsi="Wingdings" w:hint="default"/>
      </w:rPr>
    </w:lvl>
  </w:abstractNum>
  <w:abstractNum w:abstractNumId="5">
    <w:nsid w:val="4C4D7B38"/>
    <w:multiLevelType w:val="hybridMultilevel"/>
    <w:tmpl w:val="F16419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4E644F"/>
    <w:multiLevelType w:val="hybridMultilevel"/>
    <w:tmpl w:val="DE1A3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857D3A"/>
    <w:multiLevelType w:val="hybridMultilevel"/>
    <w:tmpl w:val="FBB2A8E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3E744B"/>
    <w:multiLevelType w:val="hybridMultilevel"/>
    <w:tmpl w:val="60E49B8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590B"/>
    <w:rsid w:val="00044693"/>
    <w:rsid w:val="00077F71"/>
    <w:rsid w:val="00081932"/>
    <w:rsid w:val="000E6A63"/>
    <w:rsid w:val="000F6448"/>
    <w:rsid w:val="00106987"/>
    <w:rsid w:val="0013292F"/>
    <w:rsid w:val="001679E6"/>
    <w:rsid w:val="00173532"/>
    <w:rsid w:val="001926C5"/>
    <w:rsid w:val="001A4C94"/>
    <w:rsid w:val="001A62C6"/>
    <w:rsid w:val="001E1EF5"/>
    <w:rsid w:val="001F306A"/>
    <w:rsid w:val="00203A38"/>
    <w:rsid w:val="00207DAA"/>
    <w:rsid w:val="00213C97"/>
    <w:rsid w:val="00223C37"/>
    <w:rsid w:val="00235156"/>
    <w:rsid w:val="00236F76"/>
    <w:rsid w:val="002518E3"/>
    <w:rsid w:val="00253BF3"/>
    <w:rsid w:val="00267B90"/>
    <w:rsid w:val="00277C99"/>
    <w:rsid w:val="002874B4"/>
    <w:rsid w:val="0029250F"/>
    <w:rsid w:val="002B12FB"/>
    <w:rsid w:val="002B4AFC"/>
    <w:rsid w:val="002B7214"/>
    <w:rsid w:val="003847F5"/>
    <w:rsid w:val="003C100B"/>
    <w:rsid w:val="003C17B2"/>
    <w:rsid w:val="003D5C2B"/>
    <w:rsid w:val="003E5511"/>
    <w:rsid w:val="004363B8"/>
    <w:rsid w:val="004478CA"/>
    <w:rsid w:val="00452E68"/>
    <w:rsid w:val="00454320"/>
    <w:rsid w:val="004653C4"/>
    <w:rsid w:val="00471F78"/>
    <w:rsid w:val="004807B1"/>
    <w:rsid w:val="004935EB"/>
    <w:rsid w:val="00495574"/>
    <w:rsid w:val="004977D3"/>
    <w:rsid w:val="004B51E2"/>
    <w:rsid w:val="00526FDB"/>
    <w:rsid w:val="00543871"/>
    <w:rsid w:val="00560D5A"/>
    <w:rsid w:val="005674B7"/>
    <w:rsid w:val="00582395"/>
    <w:rsid w:val="0058328C"/>
    <w:rsid w:val="005961DF"/>
    <w:rsid w:val="005A252A"/>
    <w:rsid w:val="005B6547"/>
    <w:rsid w:val="005C359F"/>
    <w:rsid w:val="005C673C"/>
    <w:rsid w:val="005D29E4"/>
    <w:rsid w:val="005F67AC"/>
    <w:rsid w:val="00647F3F"/>
    <w:rsid w:val="0068260D"/>
    <w:rsid w:val="00695569"/>
    <w:rsid w:val="006B4D82"/>
    <w:rsid w:val="006C0C78"/>
    <w:rsid w:val="006C58B2"/>
    <w:rsid w:val="00742B93"/>
    <w:rsid w:val="007740EB"/>
    <w:rsid w:val="007804D9"/>
    <w:rsid w:val="00795000"/>
    <w:rsid w:val="007957E4"/>
    <w:rsid w:val="007B2EA0"/>
    <w:rsid w:val="007D6336"/>
    <w:rsid w:val="007E585F"/>
    <w:rsid w:val="007F3558"/>
    <w:rsid w:val="00812BEF"/>
    <w:rsid w:val="00852F69"/>
    <w:rsid w:val="008600D8"/>
    <w:rsid w:val="008671B4"/>
    <w:rsid w:val="0087717D"/>
    <w:rsid w:val="008969AF"/>
    <w:rsid w:val="008C3A9E"/>
    <w:rsid w:val="008D7B8E"/>
    <w:rsid w:val="008E0190"/>
    <w:rsid w:val="008F6CB7"/>
    <w:rsid w:val="00902B3E"/>
    <w:rsid w:val="00903CF8"/>
    <w:rsid w:val="009159EB"/>
    <w:rsid w:val="0098737D"/>
    <w:rsid w:val="009C7EFC"/>
    <w:rsid w:val="009D7AF7"/>
    <w:rsid w:val="009F0E81"/>
    <w:rsid w:val="009F62DA"/>
    <w:rsid w:val="00A12916"/>
    <w:rsid w:val="00A131B8"/>
    <w:rsid w:val="00A37481"/>
    <w:rsid w:val="00A403F8"/>
    <w:rsid w:val="00A4688B"/>
    <w:rsid w:val="00A72AF2"/>
    <w:rsid w:val="00AB4359"/>
    <w:rsid w:val="00AD3ADC"/>
    <w:rsid w:val="00AD5BC9"/>
    <w:rsid w:val="00AD66DB"/>
    <w:rsid w:val="00AF3FB1"/>
    <w:rsid w:val="00AF7565"/>
    <w:rsid w:val="00B10736"/>
    <w:rsid w:val="00B24758"/>
    <w:rsid w:val="00B36D7F"/>
    <w:rsid w:val="00B41C6B"/>
    <w:rsid w:val="00B4772B"/>
    <w:rsid w:val="00B47D86"/>
    <w:rsid w:val="00B60AC9"/>
    <w:rsid w:val="00B61A4A"/>
    <w:rsid w:val="00B64CED"/>
    <w:rsid w:val="00B865D5"/>
    <w:rsid w:val="00BA29E0"/>
    <w:rsid w:val="00BA2C1B"/>
    <w:rsid w:val="00BB29E0"/>
    <w:rsid w:val="00BC2FCC"/>
    <w:rsid w:val="00BD14E1"/>
    <w:rsid w:val="00BF081D"/>
    <w:rsid w:val="00BF10A9"/>
    <w:rsid w:val="00BF3701"/>
    <w:rsid w:val="00C72BA3"/>
    <w:rsid w:val="00C84731"/>
    <w:rsid w:val="00C9470C"/>
    <w:rsid w:val="00CE4D02"/>
    <w:rsid w:val="00D0353A"/>
    <w:rsid w:val="00D10C3B"/>
    <w:rsid w:val="00D201AD"/>
    <w:rsid w:val="00D267C3"/>
    <w:rsid w:val="00D6460F"/>
    <w:rsid w:val="00D75114"/>
    <w:rsid w:val="00D86C20"/>
    <w:rsid w:val="00DA0306"/>
    <w:rsid w:val="00DA2DE4"/>
    <w:rsid w:val="00DA76CA"/>
    <w:rsid w:val="00DF7808"/>
    <w:rsid w:val="00E00781"/>
    <w:rsid w:val="00E3195B"/>
    <w:rsid w:val="00E3520E"/>
    <w:rsid w:val="00E3566B"/>
    <w:rsid w:val="00E3718A"/>
    <w:rsid w:val="00E64E3D"/>
    <w:rsid w:val="00E65369"/>
    <w:rsid w:val="00E778D0"/>
    <w:rsid w:val="00E87490"/>
    <w:rsid w:val="00EF4672"/>
    <w:rsid w:val="00F02EBB"/>
    <w:rsid w:val="00F22EF0"/>
    <w:rsid w:val="00F477FE"/>
    <w:rsid w:val="00F50706"/>
    <w:rsid w:val="00F5630D"/>
    <w:rsid w:val="00F650FA"/>
    <w:rsid w:val="00F7573A"/>
    <w:rsid w:val="00F94A71"/>
    <w:rsid w:val="00F952A1"/>
    <w:rsid w:val="00FB32CE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1DDA36-15E5-41EC-B4E8-40568F22FFAD}"/>
</file>

<file path=customXml/itemProps2.xml><?xml version="1.0" encoding="utf-8"?>
<ds:datastoreItem xmlns:ds="http://schemas.openxmlformats.org/officeDocument/2006/customXml" ds:itemID="{1743E2BA-EE94-4881-890A-65C062F78819}"/>
</file>

<file path=customXml/itemProps3.xml><?xml version="1.0" encoding="utf-8"?>
<ds:datastoreItem xmlns:ds="http://schemas.openxmlformats.org/officeDocument/2006/customXml" ds:itemID="{2674AABA-AC11-4BC1-82E1-8CE76DC600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3592</Words>
  <Characters>19761</Characters>
  <Application>Microsoft Office Word</Application>
  <DocSecurity>0</DocSecurity>
  <Lines>164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MEP</Company>
  <LinksUpToDate>false</LinksUpToDate>
  <CharactersWithSpaces>23307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Rony Diaz Lopez</cp:lastModifiedBy>
  <cp:revision>2</cp:revision>
  <cp:lastPrinted>2013-01-25T15:46:00Z</cp:lastPrinted>
  <dcterms:created xsi:type="dcterms:W3CDTF">2014-10-31T08:53:00Z</dcterms:created>
  <dcterms:modified xsi:type="dcterms:W3CDTF">2014-10-31T08:53:00Z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